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88" w:type="dxa"/>
        <w:tblLayout w:type="fixed"/>
        <w:tblLook w:val="04A0" w:firstRow="1" w:lastRow="0" w:firstColumn="1" w:lastColumn="0" w:noHBand="0" w:noVBand="1"/>
      </w:tblPr>
      <w:tblGrid>
        <w:gridCol w:w="7792"/>
        <w:gridCol w:w="567"/>
        <w:gridCol w:w="3685"/>
        <w:gridCol w:w="3344"/>
      </w:tblGrid>
      <w:tr w:rsidR="00EF2330" w:rsidRPr="00827847" w14:paraId="44D1F136" w14:textId="77777777" w:rsidTr="00AC774D">
        <w:tc>
          <w:tcPr>
            <w:tcW w:w="15388" w:type="dxa"/>
            <w:gridSpan w:val="4"/>
            <w:shd w:val="clear" w:color="auto" w:fill="1F4E79" w:themeFill="accent1" w:themeFillShade="80"/>
          </w:tcPr>
          <w:p w14:paraId="56673473" w14:textId="746197DE" w:rsidR="00EF2330" w:rsidRPr="00827847" w:rsidRDefault="00156D92" w:rsidP="00156D92">
            <w:pPr>
              <w:rPr>
                <w:rFonts w:cs="Arial"/>
                <w:color w:val="FFFFFF" w:themeColor="background1"/>
                <w:sz w:val="18"/>
                <w:szCs w:val="18"/>
              </w:rPr>
            </w:pPr>
            <w:r w:rsidRPr="00827847">
              <w:rPr>
                <w:rFonts w:cs="Arial"/>
                <w:color w:val="FFFFFF" w:themeColor="background1"/>
                <w:sz w:val="18"/>
                <w:szCs w:val="18"/>
              </w:rPr>
              <w:t xml:space="preserve">Job Title:  </w:t>
            </w:r>
            <w:r w:rsidR="00AA5F60">
              <w:rPr>
                <w:rFonts w:cs="Arial"/>
                <w:color w:val="FFFFFF" w:themeColor="background1"/>
                <w:sz w:val="18"/>
                <w:szCs w:val="18"/>
              </w:rPr>
              <w:t xml:space="preserve">Business System </w:t>
            </w:r>
            <w:r w:rsidR="005172B4">
              <w:rPr>
                <w:rFonts w:cs="Arial"/>
                <w:color w:val="FFFFFF" w:themeColor="background1"/>
                <w:sz w:val="18"/>
                <w:szCs w:val="18"/>
              </w:rPr>
              <w:t xml:space="preserve">Product Manager                                                                                             </w:t>
            </w:r>
            <w:r w:rsidR="00AA5F60">
              <w:rPr>
                <w:rFonts w:cs="Arial"/>
                <w:color w:val="FFFFFF" w:themeColor="background1"/>
                <w:sz w:val="18"/>
                <w:szCs w:val="18"/>
              </w:rPr>
              <w:t xml:space="preserve"> </w:t>
            </w:r>
            <w:r w:rsidRPr="00827847">
              <w:rPr>
                <w:rFonts w:cs="Arial"/>
                <w:color w:val="FFFFFF" w:themeColor="background1"/>
                <w:sz w:val="18"/>
                <w:szCs w:val="18"/>
              </w:rPr>
              <w:t xml:space="preserve">Business: </w:t>
            </w:r>
            <w:r w:rsidR="00B07D2F" w:rsidRPr="00827847">
              <w:rPr>
                <w:rFonts w:cs="Arial"/>
                <w:color w:val="FFFFFF" w:themeColor="background1"/>
                <w:sz w:val="18"/>
                <w:szCs w:val="18"/>
              </w:rPr>
              <w:t>Corporate Services</w:t>
            </w:r>
            <w:r w:rsidR="0091028C" w:rsidRPr="00827847">
              <w:rPr>
                <w:rFonts w:cs="Arial"/>
                <w:color w:val="FFFFFF" w:themeColor="background1"/>
                <w:sz w:val="18"/>
                <w:szCs w:val="18"/>
              </w:rPr>
              <w:t xml:space="preserve">                            </w:t>
            </w:r>
            <w:r w:rsidR="00E12326" w:rsidRPr="00827847">
              <w:rPr>
                <w:rFonts w:cs="Arial"/>
                <w:color w:val="FFFFFF" w:themeColor="background1"/>
                <w:sz w:val="18"/>
                <w:szCs w:val="18"/>
              </w:rPr>
              <w:t xml:space="preserve">    </w:t>
            </w:r>
            <w:r w:rsidR="00023BB0" w:rsidRPr="00827847">
              <w:rPr>
                <w:rFonts w:cs="Arial"/>
                <w:color w:val="FFFFFF" w:themeColor="background1"/>
                <w:sz w:val="18"/>
                <w:szCs w:val="18"/>
              </w:rPr>
              <w:t xml:space="preserve">                   </w:t>
            </w:r>
            <w:r w:rsidR="0080582F" w:rsidRPr="00827847">
              <w:rPr>
                <w:rFonts w:cs="Arial"/>
                <w:color w:val="FFFFFF" w:themeColor="background1"/>
                <w:sz w:val="18"/>
                <w:szCs w:val="18"/>
              </w:rPr>
              <w:t xml:space="preserve">       </w:t>
            </w:r>
            <w:r w:rsidR="00F67583" w:rsidRPr="00827847">
              <w:rPr>
                <w:rFonts w:cs="Arial"/>
                <w:color w:val="FFFFFF" w:themeColor="background1"/>
                <w:sz w:val="18"/>
                <w:szCs w:val="18"/>
              </w:rPr>
              <w:t xml:space="preserve">                                                               </w:t>
            </w:r>
            <w:r w:rsidR="0080582F" w:rsidRPr="00827847">
              <w:rPr>
                <w:rFonts w:cs="Arial"/>
                <w:color w:val="FFFFFF" w:themeColor="background1"/>
                <w:sz w:val="18"/>
                <w:szCs w:val="18"/>
              </w:rPr>
              <w:t xml:space="preserve">Tier: </w:t>
            </w:r>
            <w:r w:rsidR="004A4D6F" w:rsidRPr="00827847">
              <w:rPr>
                <w:rFonts w:cs="Arial"/>
                <w:color w:val="FFFFFF" w:themeColor="background1"/>
                <w:sz w:val="18"/>
                <w:szCs w:val="18"/>
              </w:rPr>
              <w:t>4</w:t>
            </w:r>
            <w:r w:rsidR="00CE2E80">
              <w:rPr>
                <w:rFonts w:cs="Arial"/>
                <w:color w:val="FFFFFF" w:themeColor="background1"/>
                <w:sz w:val="18"/>
                <w:szCs w:val="18"/>
              </w:rPr>
              <w:t>C</w:t>
            </w:r>
            <w:r w:rsidR="00023BB0" w:rsidRPr="00827847">
              <w:rPr>
                <w:rFonts w:cs="Arial"/>
                <w:color w:val="FFFFFF" w:themeColor="background1"/>
                <w:sz w:val="18"/>
                <w:szCs w:val="18"/>
              </w:rPr>
              <w:t xml:space="preserve">                                    </w:t>
            </w:r>
          </w:p>
          <w:p w14:paraId="505415B7" w14:textId="1B11FF8C" w:rsidR="00156D92" w:rsidRPr="00827847" w:rsidRDefault="00156D92" w:rsidP="0080582F">
            <w:pPr>
              <w:rPr>
                <w:rFonts w:cs="Arial"/>
                <w:sz w:val="18"/>
                <w:szCs w:val="18"/>
              </w:rPr>
            </w:pPr>
            <w:r w:rsidRPr="00827847">
              <w:rPr>
                <w:rFonts w:cs="Arial"/>
                <w:color w:val="FFFFFF" w:themeColor="background1"/>
                <w:sz w:val="18"/>
                <w:szCs w:val="18"/>
              </w:rPr>
              <w:t>Reports to</w:t>
            </w:r>
            <w:r w:rsidR="00191A78" w:rsidRPr="00827847">
              <w:rPr>
                <w:rFonts w:cs="Arial"/>
                <w:color w:val="FFFFFF" w:themeColor="background1"/>
                <w:sz w:val="18"/>
                <w:szCs w:val="18"/>
              </w:rPr>
              <w:t xml:space="preserve">: </w:t>
            </w:r>
            <w:r w:rsidR="00A54052" w:rsidRPr="00827847">
              <w:rPr>
                <w:rFonts w:cs="Arial"/>
                <w:color w:val="FFFFFF" w:themeColor="background1"/>
                <w:sz w:val="18"/>
                <w:szCs w:val="18"/>
              </w:rPr>
              <w:t xml:space="preserve"> </w:t>
            </w:r>
            <w:r w:rsidR="005C19CB" w:rsidRPr="00827847">
              <w:rPr>
                <w:rFonts w:cs="Arial"/>
                <w:color w:val="FFFFFF" w:themeColor="background1"/>
                <w:sz w:val="18"/>
                <w:szCs w:val="18"/>
              </w:rPr>
              <w:t xml:space="preserve">Head of Strategic Projects                                                                                                          </w:t>
            </w:r>
            <w:r w:rsidRPr="00827847">
              <w:rPr>
                <w:rFonts w:cs="Arial"/>
                <w:color w:val="FFFFFF" w:themeColor="background1"/>
                <w:sz w:val="18"/>
                <w:szCs w:val="18"/>
              </w:rPr>
              <w:t>Responsible for:</w:t>
            </w:r>
            <w:r w:rsidR="0091028C" w:rsidRPr="00827847">
              <w:rPr>
                <w:rFonts w:cs="Arial"/>
                <w:color w:val="FFFFFF" w:themeColor="background1"/>
                <w:sz w:val="18"/>
                <w:szCs w:val="18"/>
              </w:rPr>
              <w:t xml:space="preserve"> </w:t>
            </w:r>
            <w:r w:rsidR="0080582F" w:rsidRPr="00827847">
              <w:rPr>
                <w:rFonts w:cs="Arial"/>
                <w:color w:val="FFFFFF" w:themeColor="background1"/>
                <w:sz w:val="18"/>
                <w:szCs w:val="18"/>
              </w:rPr>
              <w:t>N/A</w:t>
            </w:r>
            <w:r w:rsidRPr="00827847">
              <w:rPr>
                <w:rFonts w:cs="Arial"/>
                <w:color w:val="FFFFFF" w:themeColor="background1"/>
                <w:sz w:val="18"/>
                <w:szCs w:val="18"/>
              </w:rPr>
              <w:t xml:space="preserve">                                                                </w:t>
            </w:r>
          </w:p>
        </w:tc>
      </w:tr>
      <w:tr w:rsidR="00EF2330" w:rsidRPr="00827847" w14:paraId="5EEE2AF7" w14:textId="77777777" w:rsidTr="00AC774D">
        <w:tc>
          <w:tcPr>
            <w:tcW w:w="15388" w:type="dxa"/>
            <w:gridSpan w:val="4"/>
          </w:tcPr>
          <w:p w14:paraId="62E74FD3" w14:textId="097A87B4" w:rsidR="0091028C" w:rsidRPr="00827847" w:rsidRDefault="0002065C" w:rsidP="004A4D6F">
            <w:pPr>
              <w:rPr>
                <w:sz w:val="18"/>
                <w:szCs w:val="18"/>
              </w:rPr>
            </w:pPr>
            <w:r w:rsidRPr="00827847">
              <w:rPr>
                <w:rFonts w:cs="Arial"/>
                <w:b/>
                <w:sz w:val="18"/>
                <w:szCs w:val="18"/>
              </w:rPr>
              <w:t>Purpose of role:</w:t>
            </w:r>
            <w:r w:rsidRPr="00827847">
              <w:rPr>
                <w:rFonts w:cs="Arial"/>
                <w:sz w:val="18"/>
                <w:szCs w:val="18"/>
              </w:rPr>
              <w:t xml:space="preserve"> </w:t>
            </w:r>
            <w:r w:rsidR="008A14E9" w:rsidRPr="00827847">
              <w:rPr>
                <w:rFonts w:cs="Arial"/>
                <w:sz w:val="18"/>
                <w:szCs w:val="18"/>
              </w:rPr>
              <w:t xml:space="preserve"> </w:t>
            </w:r>
            <w:r w:rsidR="00191A78" w:rsidRPr="00827847">
              <w:rPr>
                <w:rFonts w:cs="Arial"/>
                <w:sz w:val="18"/>
                <w:szCs w:val="18"/>
              </w:rPr>
              <w:t xml:space="preserve">To </w:t>
            </w:r>
            <w:r w:rsidR="00191A78" w:rsidRPr="00827847">
              <w:rPr>
                <w:sz w:val="18"/>
                <w:szCs w:val="18"/>
              </w:rPr>
              <w:t>own and continuously improve the organisation’s core business management system, ensuring it meets operational needs, regulatory requirements, and customer expectations. The role blends strategic product leadership with hands</w:t>
            </w:r>
            <w:r w:rsidR="00191A78" w:rsidRPr="00827847">
              <w:rPr>
                <w:sz w:val="18"/>
                <w:szCs w:val="18"/>
              </w:rPr>
              <w:noBreakHyphen/>
              <w:t>on delivery, working across teams to maximise value from the system and its integrations. Acting as the voice of the user, the guardian of system capability, and the bridge between business teams, IT, and suppliers.</w:t>
            </w:r>
          </w:p>
        </w:tc>
      </w:tr>
      <w:tr w:rsidR="0002065C" w:rsidRPr="00827847" w14:paraId="1A05D392" w14:textId="77777777" w:rsidTr="00AC774D">
        <w:tc>
          <w:tcPr>
            <w:tcW w:w="15388" w:type="dxa"/>
            <w:gridSpan w:val="4"/>
            <w:shd w:val="clear" w:color="auto" w:fill="1F4E79" w:themeFill="accent1" w:themeFillShade="80"/>
          </w:tcPr>
          <w:p w14:paraId="71F33359" w14:textId="77777777" w:rsidR="0002065C" w:rsidRPr="00827847" w:rsidRDefault="0002065C" w:rsidP="00431277">
            <w:pPr>
              <w:autoSpaceDE w:val="0"/>
              <w:autoSpaceDN w:val="0"/>
              <w:adjustRightInd w:val="0"/>
              <w:jc w:val="both"/>
              <w:rPr>
                <w:rFonts w:cs="Arial"/>
                <w:sz w:val="18"/>
                <w:szCs w:val="18"/>
              </w:rPr>
            </w:pPr>
            <w:r w:rsidRPr="00827847">
              <w:rPr>
                <w:rFonts w:cs="Arial"/>
                <w:color w:val="FFFFFF" w:themeColor="background1"/>
                <w:sz w:val="18"/>
                <w:szCs w:val="18"/>
              </w:rPr>
              <w:t xml:space="preserve">Responsibilities                                                                                           </w:t>
            </w:r>
            <w:r w:rsidR="001E1BC2" w:rsidRPr="00827847">
              <w:rPr>
                <w:rFonts w:cs="Arial"/>
                <w:color w:val="FFFFFF" w:themeColor="background1"/>
                <w:sz w:val="18"/>
                <w:szCs w:val="18"/>
              </w:rPr>
              <w:t xml:space="preserve">                 </w:t>
            </w:r>
            <w:r w:rsidR="00A529C1" w:rsidRPr="00827847">
              <w:rPr>
                <w:rFonts w:cs="Arial"/>
                <w:color w:val="FFFFFF" w:themeColor="background1"/>
                <w:sz w:val="18"/>
                <w:szCs w:val="18"/>
              </w:rPr>
              <w:t xml:space="preserve">                                                 </w:t>
            </w:r>
            <w:r w:rsidRPr="00827847">
              <w:rPr>
                <w:rFonts w:cs="Arial"/>
                <w:color w:val="FFFFFF" w:themeColor="background1"/>
                <w:sz w:val="18"/>
                <w:szCs w:val="18"/>
              </w:rPr>
              <w:t xml:space="preserve">Skills/Experience                                                                        </w:t>
            </w:r>
            <w:r w:rsidR="001E1BC2" w:rsidRPr="00827847">
              <w:rPr>
                <w:rFonts w:cs="Arial"/>
                <w:color w:val="FFFFFF" w:themeColor="background1"/>
                <w:sz w:val="18"/>
                <w:szCs w:val="18"/>
              </w:rPr>
              <w:t xml:space="preserve">                                 </w:t>
            </w:r>
            <w:r w:rsidR="008E48AE" w:rsidRPr="00827847">
              <w:rPr>
                <w:rFonts w:cs="Arial"/>
                <w:color w:val="FFFFFF" w:themeColor="background1"/>
                <w:sz w:val="18"/>
                <w:szCs w:val="18"/>
              </w:rPr>
              <w:t xml:space="preserve">                 </w:t>
            </w:r>
          </w:p>
        </w:tc>
      </w:tr>
      <w:tr w:rsidR="000B2CF2" w:rsidRPr="00827847" w14:paraId="1838CBEA" w14:textId="77777777" w:rsidTr="00563E3A">
        <w:trPr>
          <w:trHeight w:val="4437"/>
        </w:trPr>
        <w:tc>
          <w:tcPr>
            <w:tcW w:w="8359" w:type="dxa"/>
            <w:gridSpan w:val="2"/>
            <w:vMerge w:val="restart"/>
          </w:tcPr>
          <w:p w14:paraId="7E7F069F" w14:textId="77777777" w:rsidR="00FA37EE" w:rsidRPr="00827847" w:rsidRDefault="00FA37EE" w:rsidP="00FA37EE">
            <w:pPr>
              <w:rPr>
                <w:b/>
                <w:bCs/>
                <w:sz w:val="18"/>
                <w:szCs w:val="18"/>
              </w:rPr>
            </w:pPr>
            <w:r w:rsidRPr="00827847">
              <w:rPr>
                <w:b/>
                <w:bCs/>
                <w:sz w:val="18"/>
                <w:szCs w:val="18"/>
              </w:rPr>
              <w:t>Product Ownership</w:t>
            </w:r>
          </w:p>
          <w:p w14:paraId="52DBA151" w14:textId="29D57F3D" w:rsidR="00FA37EE" w:rsidRPr="00827847" w:rsidRDefault="00FA37EE" w:rsidP="00FA37EE">
            <w:pPr>
              <w:rPr>
                <w:sz w:val="18"/>
                <w:szCs w:val="18"/>
              </w:rPr>
            </w:pPr>
            <w:r w:rsidRPr="00827847">
              <w:rPr>
                <w:sz w:val="18"/>
                <w:szCs w:val="18"/>
              </w:rPr>
              <w:t>Define and maintain the product vision, roadmap, and backlog for the business management system, ensuring alignment with organisational strategy.</w:t>
            </w:r>
          </w:p>
          <w:p w14:paraId="3D462ECF" w14:textId="77777777" w:rsidR="00FA37EE" w:rsidRPr="00827847" w:rsidRDefault="00FA37EE" w:rsidP="00FA37EE">
            <w:pPr>
              <w:rPr>
                <w:b/>
                <w:bCs/>
                <w:sz w:val="18"/>
                <w:szCs w:val="18"/>
              </w:rPr>
            </w:pPr>
            <w:r w:rsidRPr="00827847">
              <w:rPr>
                <w:b/>
                <w:bCs/>
                <w:sz w:val="18"/>
                <w:szCs w:val="18"/>
              </w:rPr>
              <w:t>Requirements Gathering</w:t>
            </w:r>
          </w:p>
          <w:p w14:paraId="4EC87312" w14:textId="6BC9F197" w:rsidR="00FA37EE" w:rsidRPr="00827847" w:rsidRDefault="00FA37EE" w:rsidP="00FA37EE">
            <w:pPr>
              <w:rPr>
                <w:sz w:val="18"/>
                <w:szCs w:val="18"/>
              </w:rPr>
            </w:pPr>
            <w:r w:rsidRPr="00827847">
              <w:rPr>
                <w:sz w:val="18"/>
                <w:szCs w:val="18"/>
              </w:rPr>
              <w:t>Lead discovery sessions with internal teams (Property, Operations, Finance, Customer Services) to understand needs, pain points, and opportunities.</w:t>
            </w:r>
          </w:p>
          <w:p w14:paraId="18F91154" w14:textId="77777777" w:rsidR="00FA37EE" w:rsidRPr="00827847" w:rsidRDefault="00FA37EE" w:rsidP="00FA37EE">
            <w:pPr>
              <w:rPr>
                <w:b/>
                <w:bCs/>
                <w:sz w:val="18"/>
                <w:szCs w:val="18"/>
              </w:rPr>
            </w:pPr>
            <w:r w:rsidRPr="00827847">
              <w:rPr>
                <w:b/>
                <w:bCs/>
                <w:sz w:val="18"/>
                <w:szCs w:val="18"/>
              </w:rPr>
              <w:t>System Optimisation</w:t>
            </w:r>
          </w:p>
          <w:p w14:paraId="7AF360C9" w14:textId="5A1CABD6" w:rsidR="00FA37EE" w:rsidRPr="00827847" w:rsidRDefault="00FA37EE" w:rsidP="00FA37EE">
            <w:pPr>
              <w:rPr>
                <w:sz w:val="18"/>
                <w:szCs w:val="18"/>
              </w:rPr>
            </w:pPr>
            <w:r w:rsidRPr="00827847">
              <w:rPr>
                <w:sz w:val="18"/>
                <w:szCs w:val="18"/>
              </w:rPr>
              <w:t>Identify improvements, configuration changes, and workflow enhancements to increase efficiency and data quality.</w:t>
            </w:r>
          </w:p>
          <w:p w14:paraId="59E9B286" w14:textId="77777777" w:rsidR="00FA37EE" w:rsidRPr="00827847" w:rsidRDefault="00FA37EE" w:rsidP="00FA37EE">
            <w:pPr>
              <w:rPr>
                <w:b/>
                <w:bCs/>
                <w:sz w:val="18"/>
                <w:szCs w:val="18"/>
              </w:rPr>
            </w:pPr>
            <w:r w:rsidRPr="00827847">
              <w:rPr>
                <w:b/>
                <w:bCs/>
                <w:sz w:val="18"/>
                <w:szCs w:val="18"/>
              </w:rPr>
              <w:t>Supplier Management</w:t>
            </w:r>
          </w:p>
          <w:p w14:paraId="6387CC92" w14:textId="4B8A2A4C" w:rsidR="00301586" w:rsidRPr="00301586" w:rsidRDefault="00301586" w:rsidP="00301586">
            <w:pPr>
              <w:rPr>
                <w:sz w:val="18"/>
                <w:szCs w:val="18"/>
              </w:rPr>
            </w:pPr>
            <w:r w:rsidRPr="00301586">
              <w:rPr>
                <w:sz w:val="18"/>
                <w:szCs w:val="18"/>
              </w:rPr>
              <w:t>Own and manage relationships with system vendors, implementation partners, and third-party providers.</w:t>
            </w:r>
          </w:p>
          <w:p w14:paraId="3CEAA1A6" w14:textId="18CD84B4" w:rsidR="00301586" w:rsidRPr="00301586" w:rsidRDefault="00301586" w:rsidP="00301586">
            <w:pPr>
              <w:rPr>
                <w:sz w:val="18"/>
                <w:szCs w:val="18"/>
              </w:rPr>
            </w:pPr>
            <w:r w:rsidRPr="00301586">
              <w:rPr>
                <w:sz w:val="18"/>
                <w:szCs w:val="18"/>
              </w:rPr>
              <w:t>Monitor supplier performance against SLAs and KPIs, ensuring timely resolution of incidents, defects, and service issues.</w:t>
            </w:r>
            <w:r>
              <w:rPr>
                <w:sz w:val="18"/>
                <w:szCs w:val="18"/>
              </w:rPr>
              <w:t xml:space="preserve"> </w:t>
            </w:r>
            <w:r w:rsidRPr="00301586">
              <w:rPr>
                <w:sz w:val="18"/>
                <w:szCs w:val="18"/>
              </w:rPr>
              <w:t>Collaborate with suppliers on system upgrades, enhancements, and innovation opportunities.</w:t>
            </w:r>
          </w:p>
          <w:p w14:paraId="0B4C5DB2" w14:textId="77777777" w:rsidR="00301586" w:rsidRDefault="00301586" w:rsidP="00301586">
            <w:pPr>
              <w:rPr>
                <w:sz w:val="18"/>
                <w:szCs w:val="18"/>
              </w:rPr>
            </w:pPr>
            <w:r w:rsidRPr="00301586">
              <w:rPr>
                <w:sz w:val="18"/>
                <w:szCs w:val="18"/>
              </w:rPr>
              <w:t>Ensure commercial value for money and hold suppliers accountable for quality and delivery outcomes.</w:t>
            </w:r>
          </w:p>
          <w:p w14:paraId="6FE62F48" w14:textId="1F689C99" w:rsidR="00FA37EE" w:rsidRPr="00827847" w:rsidRDefault="00FA37EE" w:rsidP="00301586">
            <w:pPr>
              <w:rPr>
                <w:b/>
                <w:bCs/>
                <w:sz w:val="18"/>
                <w:szCs w:val="18"/>
              </w:rPr>
            </w:pPr>
            <w:r w:rsidRPr="00827847">
              <w:rPr>
                <w:b/>
                <w:bCs/>
                <w:sz w:val="18"/>
                <w:szCs w:val="18"/>
              </w:rPr>
              <w:t>Change Delivery</w:t>
            </w:r>
            <w:r w:rsidR="007E6A8E" w:rsidRPr="00827847">
              <w:rPr>
                <w:b/>
                <w:bCs/>
                <w:sz w:val="18"/>
                <w:szCs w:val="18"/>
              </w:rPr>
              <w:t xml:space="preserve"> &amp; User Experience</w:t>
            </w:r>
          </w:p>
          <w:p w14:paraId="696398A9" w14:textId="182868D5" w:rsidR="00FA37EE" w:rsidRPr="00827847" w:rsidRDefault="00FA37EE" w:rsidP="00FA37EE">
            <w:pPr>
              <w:rPr>
                <w:sz w:val="18"/>
                <w:szCs w:val="18"/>
              </w:rPr>
            </w:pPr>
            <w:r w:rsidRPr="00827847">
              <w:rPr>
                <w:sz w:val="18"/>
                <w:szCs w:val="18"/>
              </w:rPr>
              <w:t>Oversee end</w:t>
            </w:r>
            <w:r w:rsidRPr="00827847">
              <w:rPr>
                <w:sz w:val="18"/>
                <w:szCs w:val="18"/>
              </w:rPr>
              <w:noBreakHyphen/>
              <w:t>to</w:t>
            </w:r>
            <w:r w:rsidRPr="00827847">
              <w:rPr>
                <w:sz w:val="18"/>
                <w:szCs w:val="18"/>
              </w:rPr>
              <w:noBreakHyphen/>
              <w:t>end delivery of system changes, from design to testing to rollout</w:t>
            </w:r>
            <w:r w:rsidR="007E6A8E" w:rsidRPr="00827847">
              <w:rPr>
                <w:sz w:val="18"/>
                <w:szCs w:val="18"/>
              </w:rPr>
              <w:t xml:space="preserve">. </w:t>
            </w:r>
            <w:r w:rsidRPr="00827847">
              <w:rPr>
                <w:sz w:val="18"/>
                <w:szCs w:val="18"/>
              </w:rPr>
              <w:t>Champion usability and accessibility, ensuring colleagues and customers can interact with the system effectively.</w:t>
            </w:r>
          </w:p>
          <w:p w14:paraId="22805FA0" w14:textId="77777777" w:rsidR="00577622" w:rsidRPr="00827847" w:rsidRDefault="00FA37EE" w:rsidP="00FA37EE">
            <w:pPr>
              <w:rPr>
                <w:b/>
                <w:bCs/>
                <w:sz w:val="18"/>
                <w:szCs w:val="18"/>
              </w:rPr>
            </w:pPr>
            <w:r w:rsidRPr="00827847">
              <w:rPr>
                <w:b/>
                <w:bCs/>
                <w:sz w:val="18"/>
                <w:szCs w:val="18"/>
              </w:rPr>
              <w:t>Data &amp; Compliance</w:t>
            </w:r>
          </w:p>
          <w:p w14:paraId="0E5DBD95" w14:textId="77777777" w:rsidR="00B30304" w:rsidRDefault="00B30304" w:rsidP="00B30304">
            <w:pPr>
              <w:rPr>
                <w:sz w:val="18"/>
                <w:szCs w:val="18"/>
              </w:rPr>
            </w:pPr>
            <w:r w:rsidRPr="00B30304">
              <w:rPr>
                <w:sz w:val="18"/>
                <w:szCs w:val="18"/>
              </w:rPr>
              <w:t>Ensure the system supports all relevant legal and regulatory requirements, including housing compliance standards and data protection (e.g. GDPR).</w:t>
            </w:r>
            <w:r>
              <w:rPr>
                <w:sz w:val="18"/>
                <w:szCs w:val="18"/>
              </w:rPr>
              <w:t xml:space="preserve"> </w:t>
            </w:r>
            <w:r w:rsidRPr="00B30304">
              <w:rPr>
                <w:sz w:val="18"/>
                <w:szCs w:val="18"/>
              </w:rPr>
              <w:t>Promote strong data governance practices, ensuring data quality, consistency, security, and appropriate access controls.</w:t>
            </w:r>
            <w:r>
              <w:rPr>
                <w:sz w:val="18"/>
                <w:szCs w:val="18"/>
              </w:rPr>
              <w:t xml:space="preserve"> </w:t>
            </w:r>
            <w:r w:rsidRPr="00B30304">
              <w:rPr>
                <w:sz w:val="18"/>
                <w:szCs w:val="18"/>
              </w:rPr>
              <w:t>Work closely with data and compliance teams to support audits, reporting, and regulatory submissions.</w:t>
            </w:r>
            <w:r>
              <w:rPr>
                <w:sz w:val="18"/>
                <w:szCs w:val="18"/>
              </w:rPr>
              <w:t xml:space="preserve"> </w:t>
            </w:r>
            <w:r w:rsidRPr="00B30304">
              <w:rPr>
                <w:sz w:val="18"/>
                <w:szCs w:val="18"/>
              </w:rPr>
              <w:t>Identify and mitigate risks related to data integrity and system usage.</w:t>
            </w:r>
          </w:p>
          <w:p w14:paraId="0F6502E1" w14:textId="72C1C2DE" w:rsidR="00577622" w:rsidRPr="00827847" w:rsidRDefault="00FA37EE" w:rsidP="00B30304">
            <w:pPr>
              <w:rPr>
                <w:sz w:val="18"/>
                <w:szCs w:val="18"/>
              </w:rPr>
            </w:pPr>
            <w:r w:rsidRPr="00827847">
              <w:rPr>
                <w:b/>
                <w:bCs/>
                <w:sz w:val="18"/>
                <w:szCs w:val="18"/>
              </w:rPr>
              <w:t xml:space="preserve">Performance Monitoring </w:t>
            </w:r>
          </w:p>
          <w:p w14:paraId="14DD2FBD" w14:textId="312C1CE6" w:rsidR="00FA37EE" w:rsidRPr="00827847" w:rsidRDefault="00577622" w:rsidP="00FA37EE">
            <w:pPr>
              <w:rPr>
                <w:sz w:val="18"/>
                <w:szCs w:val="18"/>
              </w:rPr>
            </w:pPr>
            <w:r w:rsidRPr="00827847">
              <w:rPr>
                <w:sz w:val="18"/>
                <w:szCs w:val="18"/>
              </w:rPr>
              <w:t>T</w:t>
            </w:r>
            <w:r w:rsidR="00FA37EE" w:rsidRPr="00827847">
              <w:rPr>
                <w:sz w:val="18"/>
                <w:szCs w:val="18"/>
              </w:rPr>
              <w:t>rack KPIs, system usage, and service performance to inform future improvements.</w:t>
            </w:r>
          </w:p>
          <w:p w14:paraId="047D1F82" w14:textId="6933F54F" w:rsidR="00FA37EE" w:rsidRPr="00827847" w:rsidRDefault="00FA37EE" w:rsidP="00FA37EE">
            <w:pPr>
              <w:rPr>
                <w:sz w:val="18"/>
                <w:szCs w:val="18"/>
              </w:rPr>
            </w:pPr>
            <w:r w:rsidRPr="00827847">
              <w:rPr>
                <w:b/>
                <w:bCs/>
                <w:sz w:val="18"/>
                <w:szCs w:val="18"/>
              </w:rPr>
              <w:t>Cross</w:t>
            </w:r>
            <w:r w:rsidRPr="00827847">
              <w:rPr>
                <w:b/>
                <w:bCs/>
                <w:sz w:val="18"/>
                <w:szCs w:val="18"/>
              </w:rPr>
              <w:noBreakHyphen/>
              <w:t xml:space="preserve">Team Collaboration </w:t>
            </w:r>
            <w:r w:rsidRPr="00827847">
              <w:rPr>
                <w:sz w:val="18"/>
                <w:szCs w:val="18"/>
              </w:rPr>
              <w:t>— Work closely with IT, Data, and Operations to ensure the system integrates smoothly with other platforms.</w:t>
            </w:r>
            <w:r w:rsidR="00577622" w:rsidRPr="00827847">
              <w:rPr>
                <w:sz w:val="18"/>
                <w:szCs w:val="18"/>
              </w:rPr>
              <w:t xml:space="preserve"> Work with L&amp;D or create materials to support adoption of new features.</w:t>
            </w:r>
          </w:p>
          <w:p w14:paraId="79A0A35A" w14:textId="77777777" w:rsidR="00F67583" w:rsidRPr="00827847" w:rsidRDefault="00F67583" w:rsidP="00F67583">
            <w:pPr>
              <w:pStyle w:val="ListParagraph"/>
              <w:ind w:left="306"/>
              <w:jc w:val="both"/>
              <w:rPr>
                <w:rFonts w:asciiTheme="minorHAnsi" w:hAnsiTheme="minorHAnsi" w:cs="Arial"/>
                <w:b/>
                <w:sz w:val="18"/>
                <w:szCs w:val="18"/>
              </w:rPr>
            </w:pPr>
          </w:p>
          <w:p w14:paraId="374DBBD0" w14:textId="77777777" w:rsidR="00CC50DE" w:rsidRPr="00827847" w:rsidRDefault="00CC50DE" w:rsidP="004A4D6F">
            <w:pPr>
              <w:jc w:val="both"/>
              <w:rPr>
                <w:rFonts w:cs="Arial"/>
                <w:color w:val="FFFFFF" w:themeColor="background1"/>
                <w:sz w:val="18"/>
                <w:szCs w:val="18"/>
              </w:rPr>
            </w:pPr>
          </w:p>
        </w:tc>
        <w:tc>
          <w:tcPr>
            <w:tcW w:w="7029" w:type="dxa"/>
            <w:gridSpan w:val="2"/>
          </w:tcPr>
          <w:p w14:paraId="3C2AE8DD" w14:textId="77777777" w:rsidR="000B2CF2" w:rsidRPr="00827847" w:rsidRDefault="000B2CF2" w:rsidP="00AC774D">
            <w:pPr>
              <w:rPr>
                <w:rFonts w:cs="Arial"/>
                <w:b/>
                <w:sz w:val="18"/>
                <w:szCs w:val="18"/>
              </w:rPr>
            </w:pPr>
            <w:r w:rsidRPr="00827847">
              <w:rPr>
                <w:rFonts w:cs="Arial"/>
                <w:b/>
                <w:sz w:val="18"/>
                <w:szCs w:val="18"/>
              </w:rPr>
              <w:t>Essential:</w:t>
            </w:r>
          </w:p>
          <w:tbl>
            <w:tblPr>
              <w:tblStyle w:val="TableGrid"/>
              <w:tblW w:w="13618"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9"/>
              <w:gridCol w:w="6809"/>
            </w:tblGrid>
            <w:tr w:rsidR="000B2CF2" w:rsidRPr="00827847" w14:paraId="3AAE917F" w14:textId="77777777" w:rsidTr="00675DF3">
              <w:tc>
                <w:tcPr>
                  <w:tcW w:w="6809" w:type="dxa"/>
                </w:tcPr>
                <w:p w14:paraId="0896319C" w14:textId="77777777" w:rsidR="00870500" w:rsidRPr="00827847" w:rsidRDefault="00870500" w:rsidP="00870500">
                  <w:pPr>
                    <w:pStyle w:val="ListParagraph"/>
                    <w:numPr>
                      <w:ilvl w:val="0"/>
                      <w:numId w:val="16"/>
                    </w:numPr>
                    <w:rPr>
                      <w:rFonts w:ascii="Calibri" w:hAnsi="Calibri" w:cs="Calibri"/>
                      <w:sz w:val="18"/>
                      <w:szCs w:val="18"/>
                    </w:rPr>
                  </w:pPr>
                  <w:r w:rsidRPr="00827847">
                    <w:rPr>
                      <w:rFonts w:ascii="Calibri" w:hAnsi="Calibri" w:cs="Calibri"/>
                      <w:sz w:val="18"/>
                      <w:szCs w:val="18"/>
                    </w:rPr>
                    <w:t>Product Management experience in a digital, SaaS, or business systems environment.</w:t>
                  </w:r>
                </w:p>
                <w:p w14:paraId="04F9F30F" w14:textId="77777777" w:rsidR="00870500" w:rsidRPr="00827847" w:rsidRDefault="00870500" w:rsidP="00870500">
                  <w:pPr>
                    <w:pStyle w:val="ListParagraph"/>
                    <w:numPr>
                      <w:ilvl w:val="0"/>
                      <w:numId w:val="16"/>
                    </w:numPr>
                    <w:rPr>
                      <w:rFonts w:ascii="Calibri" w:hAnsi="Calibri" w:cs="Calibri"/>
                      <w:sz w:val="18"/>
                      <w:szCs w:val="18"/>
                    </w:rPr>
                  </w:pPr>
                  <w:r w:rsidRPr="00827847">
                    <w:rPr>
                      <w:rFonts w:ascii="Calibri" w:hAnsi="Calibri" w:cs="Calibri"/>
                      <w:sz w:val="18"/>
                      <w:szCs w:val="18"/>
                    </w:rPr>
                    <w:t>Ability to translate complex business needs into clear, actionable requirements.</w:t>
                  </w:r>
                </w:p>
                <w:p w14:paraId="03EE4192" w14:textId="77777777" w:rsidR="00870500" w:rsidRPr="00827847" w:rsidRDefault="00870500" w:rsidP="00870500">
                  <w:pPr>
                    <w:pStyle w:val="ListParagraph"/>
                    <w:numPr>
                      <w:ilvl w:val="0"/>
                      <w:numId w:val="16"/>
                    </w:numPr>
                    <w:rPr>
                      <w:rFonts w:ascii="Calibri" w:hAnsi="Calibri" w:cs="Calibri"/>
                      <w:sz w:val="18"/>
                      <w:szCs w:val="18"/>
                    </w:rPr>
                  </w:pPr>
                  <w:r w:rsidRPr="00827847">
                    <w:rPr>
                      <w:rFonts w:ascii="Calibri" w:hAnsi="Calibri" w:cs="Calibri"/>
                      <w:sz w:val="18"/>
                      <w:szCs w:val="18"/>
                    </w:rPr>
                    <w:t>Confident working with suppliers, developers, and non</w:t>
                  </w:r>
                  <w:r w:rsidRPr="00827847">
                    <w:rPr>
                      <w:rFonts w:ascii="Calibri" w:hAnsi="Calibri" w:cs="Calibri"/>
                      <w:sz w:val="18"/>
                      <w:szCs w:val="18"/>
                    </w:rPr>
                    <w:noBreakHyphen/>
                    <w:t>technical stakeholders.</w:t>
                  </w:r>
                </w:p>
                <w:p w14:paraId="66563D94" w14:textId="77777777" w:rsidR="00870500" w:rsidRPr="00827847" w:rsidRDefault="00870500" w:rsidP="00870500">
                  <w:pPr>
                    <w:pStyle w:val="ListParagraph"/>
                    <w:numPr>
                      <w:ilvl w:val="0"/>
                      <w:numId w:val="16"/>
                    </w:numPr>
                    <w:rPr>
                      <w:rFonts w:ascii="Calibri" w:hAnsi="Calibri" w:cs="Calibri"/>
                      <w:sz w:val="18"/>
                      <w:szCs w:val="18"/>
                    </w:rPr>
                  </w:pPr>
                  <w:r w:rsidRPr="00827847">
                    <w:rPr>
                      <w:rFonts w:ascii="Calibri" w:hAnsi="Calibri" w:cs="Calibri"/>
                      <w:sz w:val="18"/>
                      <w:szCs w:val="18"/>
                    </w:rPr>
                    <w:t>Knowledge of data governance, GDPR, and regulatory requirements.</w:t>
                  </w:r>
                </w:p>
                <w:p w14:paraId="158531CE" w14:textId="77777777" w:rsidR="00870500" w:rsidRPr="00827847" w:rsidRDefault="00870500" w:rsidP="00870500">
                  <w:pPr>
                    <w:pStyle w:val="ListParagraph"/>
                    <w:numPr>
                      <w:ilvl w:val="0"/>
                      <w:numId w:val="16"/>
                    </w:numPr>
                    <w:rPr>
                      <w:rFonts w:ascii="Calibri" w:hAnsi="Calibri" w:cs="Calibri"/>
                      <w:sz w:val="18"/>
                      <w:szCs w:val="18"/>
                    </w:rPr>
                  </w:pPr>
                  <w:r w:rsidRPr="00827847">
                    <w:rPr>
                      <w:rFonts w:ascii="Calibri" w:hAnsi="Calibri" w:cs="Calibri"/>
                      <w:sz w:val="18"/>
                      <w:szCs w:val="18"/>
                    </w:rPr>
                    <w:t>Strong analytical and problem</w:t>
                  </w:r>
                  <w:r w:rsidRPr="00827847">
                    <w:rPr>
                      <w:rFonts w:ascii="Calibri" w:hAnsi="Calibri" w:cs="Calibri"/>
                      <w:sz w:val="18"/>
                      <w:szCs w:val="18"/>
                    </w:rPr>
                    <w:noBreakHyphen/>
                    <w:t>solving skills.</w:t>
                  </w:r>
                </w:p>
                <w:p w14:paraId="31D479EA" w14:textId="77777777" w:rsidR="00870500" w:rsidRPr="00827847" w:rsidRDefault="00870500" w:rsidP="00870500">
                  <w:pPr>
                    <w:pStyle w:val="ListParagraph"/>
                    <w:numPr>
                      <w:ilvl w:val="0"/>
                      <w:numId w:val="16"/>
                    </w:numPr>
                    <w:rPr>
                      <w:rFonts w:ascii="Calibri" w:hAnsi="Calibri" w:cs="Calibri"/>
                      <w:sz w:val="18"/>
                      <w:szCs w:val="18"/>
                    </w:rPr>
                  </w:pPr>
                  <w:r w:rsidRPr="00827847">
                    <w:rPr>
                      <w:rFonts w:ascii="Calibri" w:hAnsi="Calibri" w:cs="Calibri"/>
                      <w:sz w:val="18"/>
                      <w:szCs w:val="18"/>
                    </w:rPr>
                    <w:t>Excellent communication and stakeholder</w:t>
                  </w:r>
                  <w:r w:rsidRPr="00827847">
                    <w:rPr>
                      <w:rFonts w:ascii="Calibri" w:hAnsi="Calibri" w:cs="Calibri"/>
                      <w:sz w:val="18"/>
                      <w:szCs w:val="18"/>
                    </w:rPr>
                    <w:noBreakHyphen/>
                    <w:t>management abilities.</w:t>
                  </w:r>
                </w:p>
                <w:p w14:paraId="3F55C3D3" w14:textId="77777777" w:rsidR="00870500" w:rsidRPr="00827847" w:rsidRDefault="00870500" w:rsidP="00870500">
                  <w:pPr>
                    <w:rPr>
                      <w:b/>
                      <w:bCs/>
                      <w:sz w:val="18"/>
                      <w:szCs w:val="18"/>
                    </w:rPr>
                  </w:pPr>
                </w:p>
                <w:p w14:paraId="584649DF" w14:textId="77777777" w:rsidR="00870500" w:rsidRPr="00827847" w:rsidRDefault="00870500" w:rsidP="00870500">
                  <w:pPr>
                    <w:rPr>
                      <w:b/>
                      <w:bCs/>
                      <w:sz w:val="18"/>
                      <w:szCs w:val="18"/>
                    </w:rPr>
                  </w:pPr>
                  <w:r w:rsidRPr="00827847">
                    <w:rPr>
                      <w:b/>
                      <w:bCs/>
                      <w:sz w:val="18"/>
                      <w:szCs w:val="18"/>
                    </w:rPr>
                    <w:t>Desirable:</w:t>
                  </w:r>
                </w:p>
                <w:p w14:paraId="1B8CD026" w14:textId="77777777" w:rsidR="00870500" w:rsidRPr="00827847" w:rsidRDefault="00870500" w:rsidP="00870500">
                  <w:pPr>
                    <w:pStyle w:val="ListParagraph"/>
                    <w:numPr>
                      <w:ilvl w:val="0"/>
                      <w:numId w:val="17"/>
                    </w:numPr>
                    <w:rPr>
                      <w:rFonts w:ascii="Calibri" w:hAnsi="Calibri" w:cs="Calibri"/>
                      <w:sz w:val="18"/>
                      <w:szCs w:val="18"/>
                    </w:rPr>
                  </w:pPr>
                  <w:r w:rsidRPr="00827847">
                    <w:rPr>
                      <w:rFonts w:ascii="Calibri" w:hAnsi="Calibri" w:cs="Calibri"/>
                      <w:sz w:val="18"/>
                      <w:szCs w:val="18"/>
                    </w:rPr>
                    <w:t>Strong understanding of housing operations (repairs, tenancy support, allocations, rent &amp; service charges, compliance).</w:t>
                  </w:r>
                </w:p>
                <w:p w14:paraId="0419F702" w14:textId="77777777" w:rsidR="00870500" w:rsidRPr="00827847" w:rsidRDefault="00870500" w:rsidP="00870500">
                  <w:pPr>
                    <w:pStyle w:val="ListParagraph"/>
                    <w:numPr>
                      <w:ilvl w:val="0"/>
                      <w:numId w:val="17"/>
                    </w:numPr>
                    <w:rPr>
                      <w:rFonts w:ascii="Calibri" w:hAnsi="Calibri" w:cs="Calibri"/>
                      <w:sz w:val="18"/>
                      <w:szCs w:val="18"/>
                    </w:rPr>
                  </w:pPr>
                  <w:r w:rsidRPr="00827847">
                    <w:rPr>
                      <w:rFonts w:ascii="Calibri" w:hAnsi="Calibri" w:cs="Calibri"/>
                      <w:sz w:val="18"/>
                      <w:szCs w:val="18"/>
                    </w:rPr>
                    <w:t xml:space="preserve">Experience working with housing management systems (e.g., Active H, NEC, Civica </w:t>
                  </w:r>
                  <w:proofErr w:type="spellStart"/>
                  <w:r w:rsidRPr="00827847">
                    <w:rPr>
                      <w:rFonts w:ascii="Calibri" w:hAnsi="Calibri" w:cs="Calibri"/>
                      <w:sz w:val="18"/>
                      <w:szCs w:val="18"/>
                    </w:rPr>
                    <w:t>Cx</w:t>
                  </w:r>
                  <w:proofErr w:type="spellEnd"/>
                  <w:r w:rsidRPr="00827847">
                    <w:rPr>
                      <w:rFonts w:ascii="Calibri" w:hAnsi="Calibri" w:cs="Calibri"/>
                      <w:sz w:val="18"/>
                      <w:szCs w:val="18"/>
                    </w:rPr>
                    <w:t>, MRI Enterprise, Dynamics</w:t>
                  </w:r>
                  <w:r w:rsidRPr="00827847">
                    <w:rPr>
                      <w:rFonts w:ascii="Calibri" w:hAnsi="Calibri" w:cs="Calibri"/>
                      <w:sz w:val="18"/>
                      <w:szCs w:val="18"/>
                    </w:rPr>
                    <w:noBreakHyphen/>
                    <w:t>based solutions).</w:t>
                  </w:r>
                </w:p>
                <w:p w14:paraId="7325B9DA" w14:textId="77777777" w:rsidR="00870500" w:rsidRPr="00827847" w:rsidRDefault="00870500" w:rsidP="00870500">
                  <w:pPr>
                    <w:pStyle w:val="ListParagraph"/>
                    <w:numPr>
                      <w:ilvl w:val="0"/>
                      <w:numId w:val="17"/>
                    </w:numPr>
                    <w:rPr>
                      <w:rFonts w:ascii="Calibri" w:hAnsi="Calibri" w:cs="Calibri"/>
                      <w:sz w:val="18"/>
                      <w:szCs w:val="18"/>
                    </w:rPr>
                  </w:pPr>
                  <w:r w:rsidRPr="00827847">
                    <w:rPr>
                      <w:rFonts w:ascii="Calibri" w:hAnsi="Calibri" w:cs="Calibri"/>
                      <w:sz w:val="18"/>
                      <w:szCs w:val="18"/>
                    </w:rPr>
                    <w:t>Experience with API integrations or low</w:t>
                  </w:r>
                  <w:r w:rsidRPr="00827847">
                    <w:rPr>
                      <w:rFonts w:ascii="Calibri" w:hAnsi="Calibri" w:cs="Calibri"/>
                      <w:sz w:val="18"/>
                      <w:szCs w:val="18"/>
                    </w:rPr>
                    <w:noBreakHyphen/>
                    <w:t>code platforms (Power Apps, Power Automate).</w:t>
                  </w:r>
                </w:p>
                <w:p w14:paraId="0957CDE5" w14:textId="77777777" w:rsidR="00870500" w:rsidRPr="00827847" w:rsidRDefault="00870500" w:rsidP="00870500">
                  <w:pPr>
                    <w:pStyle w:val="ListParagraph"/>
                    <w:numPr>
                      <w:ilvl w:val="0"/>
                      <w:numId w:val="17"/>
                    </w:numPr>
                    <w:rPr>
                      <w:rFonts w:ascii="Calibri" w:hAnsi="Calibri" w:cs="Calibri"/>
                      <w:sz w:val="18"/>
                      <w:szCs w:val="18"/>
                    </w:rPr>
                  </w:pPr>
                  <w:r w:rsidRPr="00827847">
                    <w:rPr>
                      <w:rFonts w:ascii="Calibri" w:hAnsi="Calibri" w:cs="Calibri"/>
                      <w:sz w:val="18"/>
                      <w:szCs w:val="18"/>
                    </w:rPr>
                    <w:t>Understanding of structured delivery methods and tools such as Azure DevOps or Jira.</w:t>
                  </w:r>
                </w:p>
                <w:p w14:paraId="08827AAC" w14:textId="77777777" w:rsidR="00870500" w:rsidRPr="00827847" w:rsidRDefault="00870500" w:rsidP="00870500">
                  <w:pPr>
                    <w:pStyle w:val="ListParagraph"/>
                    <w:numPr>
                      <w:ilvl w:val="0"/>
                      <w:numId w:val="17"/>
                    </w:numPr>
                    <w:rPr>
                      <w:rFonts w:ascii="Calibri" w:hAnsi="Calibri" w:cs="Calibri"/>
                      <w:sz w:val="18"/>
                      <w:szCs w:val="18"/>
                    </w:rPr>
                  </w:pPr>
                  <w:r w:rsidRPr="00827847">
                    <w:rPr>
                      <w:rFonts w:ascii="Calibri" w:hAnsi="Calibri" w:cs="Calibri"/>
                      <w:sz w:val="18"/>
                      <w:szCs w:val="18"/>
                    </w:rPr>
                    <w:t>Background in service design or user research.</w:t>
                  </w:r>
                </w:p>
                <w:p w14:paraId="10A8DFF8" w14:textId="77777777" w:rsidR="00870500" w:rsidRPr="00827847" w:rsidRDefault="00870500" w:rsidP="00870500">
                  <w:pPr>
                    <w:pStyle w:val="ListParagraph"/>
                    <w:numPr>
                      <w:ilvl w:val="0"/>
                      <w:numId w:val="17"/>
                    </w:numPr>
                    <w:rPr>
                      <w:rFonts w:ascii="Calibri" w:hAnsi="Calibri" w:cs="Calibri"/>
                      <w:sz w:val="18"/>
                      <w:szCs w:val="18"/>
                    </w:rPr>
                  </w:pPr>
                  <w:r w:rsidRPr="00827847">
                    <w:rPr>
                      <w:rFonts w:ascii="Calibri" w:hAnsi="Calibri" w:cs="Calibri"/>
                      <w:sz w:val="18"/>
                      <w:szCs w:val="18"/>
                    </w:rPr>
                    <w:t>Experience delivering digital transformation in the public or social housing sector.</w:t>
                  </w:r>
                </w:p>
                <w:p w14:paraId="15F3FCB3" w14:textId="702BD761" w:rsidR="000B2CF2" w:rsidRPr="00827847" w:rsidRDefault="000B2CF2" w:rsidP="000F4E98">
                  <w:pPr>
                    <w:pStyle w:val="ListParagraph"/>
                    <w:autoSpaceDE w:val="0"/>
                    <w:autoSpaceDN w:val="0"/>
                    <w:adjustRightInd w:val="0"/>
                    <w:ind w:left="360"/>
                    <w:rPr>
                      <w:rFonts w:asciiTheme="minorHAnsi" w:hAnsiTheme="minorHAnsi" w:cstheme="minorHAnsi"/>
                      <w:sz w:val="18"/>
                      <w:szCs w:val="18"/>
                    </w:rPr>
                  </w:pPr>
                </w:p>
              </w:tc>
              <w:tc>
                <w:tcPr>
                  <w:tcW w:w="6809" w:type="dxa"/>
                </w:tcPr>
                <w:p w14:paraId="4C32247C" w14:textId="77777777" w:rsidR="000B2CF2" w:rsidRPr="00827847" w:rsidRDefault="000B2CF2" w:rsidP="00AC774D">
                  <w:pPr>
                    <w:pStyle w:val="ListParagraph"/>
                    <w:ind w:left="360"/>
                    <w:rPr>
                      <w:rFonts w:asciiTheme="minorHAnsi" w:hAnsiTheme="minorHAnsi" w:cs="Arial"/>
                      <w:sz w:val="18"/>
                      <w:szCs w:val="18"/>
                    </w:rPr>
                  </w:pPr>
                </w:p>
              </w:tc>
            </w:tr>
          </w:tbl>
          <w:p w14:paraId="561096EB" w14:textId="77777777" w:rsidR="000B2CF2" w:rsidRPr="00827847" w:rsidRDefault="000B2CF2" w:rsidP="00AC774D">
            <w:pPr>
              <w:rPr>
                <w:rFonts w:cs="Arial"/>
                <w:b/>
                <w:sz w:val="18"/>
                <w:szCs w:val="18"/>
              </w:rPr>
            </w:pPr>
          </w:p>
          <w:p w14:paraId="61DA8BF9" w14:textId="77777777" w:rsidR="0080582F" w:rsidRPr="00827847" w:rsidRDefault="0080582F" w:rsidP="00431277">
            <w:pPr>
              <w:autoSpaceDE w:val="0"/>
              <w:autoSpaceDN w:val="0"/>
              <w:adjustRightInd w:val="0"/>
              <w:jc w:val="both"/>
              <w:rPr>
                <w:rFonts w:cs="Arial"/>
                <w:color w:val="FFFFFF" w:themeColor="background1"/>
                <w:sz w:val="18"/>
                <w:szCs w:val="18"/>
              </w:rPr>
            </w:pPr>
          </w:p>
        </w:tc>
      </w:tr>
      <w:tr w:rsidR="000B2CF2" w:rsidRPr="00827847" w14:paraId="20E8A7C4" w14:textId="77777777" w:rsidTr="00AC774D">
        <w:tc>
          <w:tcPr>
            <w:tcW w:w="8359" w:type="dxa"/>
            <w:gridSpan w:val="2"/>
            <w:vMerge/>
          </w:tcPr>
          <w:p w14:paraId="55F39E88" w14:textId="77777777" w:rsidR="000B2CF2" w:rsidRPr="00827847" w:rsidRDefault="000B2CF2" w:rsidP="000B2CF2">
            <w:pPr>
              <w:pStyle w:val="ListParagraph"/>
              <w:ind w:left="0"/>
              <w:jc w:val="both"/>
              <w:rPr>
                <w:rFonts w:asciiTheme="minorHAnsi" w:hAnsiTheme="minorHAnsi" w:cs="Arial"/>
                <w:b/>
                <w:sz w:val="18"/>
                <w:szCs w:val="18"/>
              </w:rPr>
            </w:pPr>
          </w:p>
        </w:tc>
        <w:tc>
          <w:tcPr>
            <w:tcW w:w="7029" w:type="dxa"/>
            <w:gridSpan w:val="2"/>
            <w:shd w:val="clear" w:color="auto" w:fill="1F4E79" w:themeFill="accent1" w:themeFillShade="80"/>
          </w:tcPr>
          <w:p w14:paraId="7E15AF07" w14:textId="77777777" w:rsidR="000B2CF2" w:rsidRPr="00827847" w:rsidRDefault="000B2CF2" w:rsidP="00AC774D">
            <w:pPr>
              <w:rPr>
                <w:rFonts w:cs="Arial"/>
                <w:color w:val="FFFFFF" w:themeColor="background1"/>
                <w:sz w:val="18"/>
                <w:szCs w:val="18"/>
              </w:rPr>
            </w:pPr>
            <w:r w:rsidRPr="00827847">
              <w:rPr>
                <w:rFonts w:cs="Arial"/>
                <w:color w:val="FFFFFF" w:themeColor="background1"/>
                <w:sz w:val="18"/>
                <w:szCs w:val="18"/>
              </w:rPr>
              <w:t>Qualifications</w:t>
            </w:r>
          </w:p>
        </w:tc>
      </w:tr>
      <w:tr w:rsidR="000B2CF2" w:rsidRPr="00827847" w14:paraId="25D4505C" w14:textId="77777777" w:rsidTr="004A4D6F">
        <w:trPr>
          <w:trHeight w:val="723"/>
        </w:trPr>
        <w:tc>
          <w:tcPr>
            <w:tcW w:w="8359" w:type="dxa"/>
            <w:gridSpan w:val="2"/>
            <w:vMerge/>
          </w:tcPr>
          <w:p w14:paraId="1878C660" w14:textId="77777777" w:rsidR="000B2CF2" w:rsidRPr="00827847" w:rsidRDefault="000B2CF2" w:rsidP="00AC774D">
            <w:pPr>
              <w:pStyle w:val="ListParagraph"/>
              <w:ind w:left="360"/>
              <w:jc w:val="both"/>
              <w:rPr>
                <w:rFonts w:asciiTheme="minorHAnsi" w:hAnsiTheme="minorHAnsi" w:cs="Arial"/>
                <w:b/>
                <w:sz w:val="18"/>
                <w:szCs w:val="18"/>
              </w:rPr>
            </w:pPr>
          </w:p>
        </w:tc>
        <w:tc>
          <w:tcPr>
            <w:tcW w:w="7029" w:type="dxa"/>
            <w:gridSpan w:val="2"/>
          </w:tcPr>
          <w:p w14:paraId="6C5EFEE1" w14:textId="77777777" w:rsidR="000B2CF2" w:rsidRPr="00827847" w:rsidRDefault="000B2CF2" w:rsidP="00AC774D">
            <w:pPr>
              <w:rPr>
                <w:rFonts w:cs="Arial"/>
                <w:b/>
                <w:sz w:val="18"/>
                <w:szCs w:val="18"/>
              </w:rPr>
            </w:pPr>
            <w:r w:rsidRPr="00827847">
              <w:rPr>
                <w:rFonts w:cs="Arial"/>
                <w:b/>
                <w:sz w:val="18"/>
                <w:szCs w:val="18"/>
              </w:rPr>
              <w:t>Essential:</w:t>
            </w:r>
          </w:p>
          <w:p w14:paraId="07501222" w14:textId="560B12C3" w:rsidR="001160AC" w:rsidRPr="00827847" w:rsidRDefault="00F83CDA" w:rsidP="00563E3A">
            <w:pPr>
              <w:pStyle w:val="ListParagraph"/>
              <w:numPr>
                <w:ilvl w:val="0"/>
                <w:numId w:val="2"/>
              </w:numPr>
              <w:rPr>
                <w:rFonts w:asciiTheme="minorHAnsi" w:hAnsiTheme="minorHAnsi" w:cs="Arial"/>
                <w:b/>
                <w:sz w:val="18"/>
                <w:szCs w:val="18"/>
              </w:rPr>
            </w:pPr>
            <w:r w:rsidRPr="00827847">
              <w:rPr>
                <w:rFonts w:asciiTheme="minorHAnsi" w:hAnsiTheme="minorHAnsi" w:cs="Helvetica"/>
                <w:sz w:val="18"/>
                <w:szCs w:val="18"/>
              </w:rPr>
              <w:t>Educated to A level standard or equivalent qualification/experience</w:t>
            </w:r>
          </w:p>
        </w:tc>
      </w:tr>
      <w:tr w:rsidR="00AC774D" w:rsidRPr="00827847" w14:paraId="3359A9F1" w14:textId="77777777" w:rsidTr="000B2CF2">
        <w:tc>
          <w:tcPr>
            <w:tcW w:w="8359" w:type="dxa"/>
            <w:gridSpan w:val="2"/>
            <w:shd w:val="clear" w:color="auto" w:fill="1F4E79" w:themeFill="accent1" w:themeFillShade="80"/>
          </w:tcPr>
          <w:p w14:paraId="5D1BA120" w14:textId="681F0C14" w:rsidR="00AC774D" w:rsidRPr="00827847" w:rsidRDefault="00EC1A58" w:rsidP="000B2CF2">
            <w:pPr>
              <w:pStyle w:val="ListParagraph"/>
              <w:ind w:left="0"/>
              <w:jc w:val="both"/>
              <w:rPr>
                <w:rFonts w:asciiTheme="minorHAnsi" w:hAnsiTheme="minorHAnsi" w:cs="Arial"/>
                <w:sz w:val="18"/>
                <w:szCs w:val="18"/>
              </w:rPr>
            </w:pPr>
            <w:r w:rsidRPr="00827847">
              <w:rPr>
                <w:rFonts w:asciiTheme="minorHAnsi" w:hAnsiTheme="minorHAnsi" w:cs="Arial"/>
                <w:color w:val="FFFFFF" w:themeColor="background1"/>
                <w:sz w:val="18"/>
                <w:szCs w:val="18"/>
              </w:rPr>
              <w:t>Values</w:t>
            </w:r>
          </w:p>
        </w:tc>
        <w:tc>
          <w:tcPr>
            <w:tcW w:w="7029" w:type="dxa"/>
            <w:gridSpan w:val="2"/>
            <w:shd w:val="clear" w:color="auto" w:fill="1F4E79" w:themeFill="accent1" w:themeFillShade="80"/>
          </w:tcPr>
          <w:p w14:paraId="08014250" w14:textId="77777777" w:rsidR="00AC774D" w:rsidRPr="00827847" w:rsidRDefault="00AC774D" w:rsidP="00AC774D">
            <w:pPr>
              <w:rPr>
                <w:rFonts w:cs="Arial"/>
                <w:sz w:val="18"/>
                <w:szCs w:val="18"/>
              </w:rPr>
            </w:pPr>
            <w:r w:rsidRPr="00827847">
              <w:rPr>
                <w:rFonts w:cs="Arial"/>
                <w:color w:val="FFFFFF" w:themeColor="background1"/>
                <w:sz w:val="18"/>
                <w:szCs w:val="18"/>
              </w:rPr>
              <w:t xml:space="preserve">Other </w:t>
            </w:r>
          </w:p>
        </w:tc>
      </w:tr>
      <w:tr w:rsidR="00AC774D" w:rsidRPr="00827847" w14:paraId="715F5468" w14:textId="77777777" w:rsidTr="000B2CF2">
        <w:tc>
          <w:tcPr>
            <w:tcW w:w="8359" w:type="dxa"/>
            <w:gridSpan w:val="2"/>
            <w:tcBorders>
              <w:bottom w:val="nil"/>
            </w:tcBorders>
          </w:tcPr>
          <w:p w14:paraId="11D942D8" w14:textId="145FBE1B" w:rsidR="000B2CF2" w:rsidRPr="00827847" w:rsidRDefault="00EC1A58" w:rsidP="00EC1A58">
            <w:pPr>
              <w:pStyle w:val="NormalWeb"/>
              <w:spacing w:before="0" w:beforeAutospacing="0" w:after="0" w:afterAutospacing="0"/>
              <w:rPr>
                <w:b/>
                <w:bCs/>
                <w:i/>
                <w:iCs/>
                <w:sz w:val="18"/>
                <w:szCs w:val="18"/>
                <w:lang w:eastAsia="en-US"/>
              </w:rPr>
            </w:pPr>
            <w:r w:rsidRPr="00827847">
              <w:rPr>
                <w:sz w:val="18"/>
                <w:szCs w:val="18"/>
              </w:rPr>
              <w:t xml:space="preserve">Our Values of </w:t>
            </w:r>
            <w:r w:rsidRPr="00827847">
              <w:rPr>
                <w:b/>
                <w:bCs/>
                <w:sz w:val="18"/>
                <w:szCs w:val="18"/>
              </w:rPr>
              <w:t>Respect</w:t>
            </w:r>
            <w:r w:rsidRPr="00827847">
              <w:rPr>
                <w:sz w:val="18"/>
                <w:szCs w:val="18"/>
              </w:rPr>
              <w:t xml:space="preserve">, </w:t>
            </w:r>
            <w:r w:rsidRPr="00827847">
              <w:rPr>
                <w:b/>
                <w:bCs/>
                <w:sz w:val="18"/>
                <w:szCs w:val="18"/>
              </w:rPr>
              <w:t>Creativity</w:t>
            </w:r>
            <w:r w:rsidRPr="00827847">
              <w:rPr>
                <w:sz w:val="18"/>
                <w:szCs w:val="18"/>
              </w:rPr>
              <w:t xml:space="preserve"> and </w:t>
            </w:r>
            <w:r w:rsidRPr="00827847">
              <w:rPr>
                <w:b/>
                <w:bCs/>
                <w:sz w:val="18"/>
                <w:szCs w:val="18"/>
              </w:rPr>
              <w:t>Excellence</w:t>
            </w:r>
            <w:r w:rsidRPr="00827847">
              <w:rPr>
                <w:sz w:val="18"/>
                <w:szCs w:val="18"/>
              </w:rPr>
              <w:t xml:space="preserve"> are a key element of our organisational culture. They set out our expectations and are an integral part of all our roles. We are:</w:t>
            </w:r>
          </w:p>
        </w:tc>
        <w:tc>
          <w:tcPr>
            <w:tcW w:w="3685" w:type="dxa"/>
          </w:tcPr>
          <w:p w14:paraId="56E60619" w14:textId="77777777" w:rsidR="00AC774D" w:rsidRPr="00827847" w:rsidRDefault="00AC774D" w:rsidP="00AC774D">
            <w:pPr>
              <w:rPr>
                <w:rFonts w:cs="Arial"/>
                <w:color w:val="FFFFFF" w:themeColor="background1"/>
                <w:sz w:val="18"/>
                <w:szCs w:val="18"/>
              </w:rPr>
            </w:pPr>
            <w:r w:rsidRPr="00827847">
              <w:rPr>
                <w:rFonts w:cs="Arial"/>
                <w:sz w:val="18"/>
                <w:szCs w:val="18"/>
                <w:lang w:eastAsia="en-GB"/>
              </w:rPr>
              <w:t>A Full UK Driving Licence and access to your own car</w:t>
            </w:r>
          </w:p>
        </w:tc>
        <w:tc>
          <w:tcPr>
            <w:tcW w:w="3344" w:type="dxa"/>
          </w:tcPr>
          <w:p w14:paraId="5184DEAC" w14:textId="17038DC0" w:rsidR="00AC774D" w:rsidRPr="00827847" w:rsidRDefault="00F83CDA" w:rsidP="00023BB0">
            <w:pPr>
              <w:rPr>
                <w:rFonts w:cs="Arial"/>
                <w:sz w:val="18"/>
                <w:szCs w:val="18"/>
              </w:rPr>
            </w:pPr>
            <w:r w:rsidRPr="00827847">
              <w:rPr>
                <w:rFonts w:cs="Arial"/>
                <w:sz w:val="18"/>
                <w:szCs w:val="18"/>
              </w:rPr>
              <w:t>Yes</w:t>
            </w:r>
          </w:p>
        </w:tc>
      </w:tr>
      <w:tr w:rsidR="000B2CF2" w:rsidRPr="00827847" w14:paraId="6CC9182E" w14:textId="77777777" w:rsidTr="00921D37">
        <w:tc>
          <w:tcPr>
            <w:tcW w:w="7792" w:type="dxa"/>
            <w:vMerge w:val="restart"/>
            <w:tcBorders>
              <w:top w:val="nil"/>
              <w:right w:val="nil"/>
            </w:tcBorders>
          </w:tcPr>
          <w:p w14:paraId="6555BAD3" w14:textId="77777777" w:rsidR="004B40DE" w:rsidRPr="00827847" w:rsidRDefault="004B40DE" w:rsidP="004B40DE">
            <w:pPr>
              <w:pStyle w:val="NormalWeb"/>
              <w:spacing w:before="0" w:beforeAutospacing="0" w:after="0" w:afterAutospacing="0"/>
              <w:rPr>
                <w:b/>
                <w:bCs/>
                <w:i/>
                <w:iCs/>
                <w:sz w:val="18"/>
                <w:szCs w:val="18"/>
                <w:lang w:eastAsia="en-US"/>
              </w:rPr>
            </w:pPr>
          </w:p>
          <w:p w14:paraId="24ED1AFA" w14:textId="77777777" w:rsidR="004B40DE" w:rsidRPr="00827847" w:rsidRDefault="004B40DE" w:rsidP="004B40DE">
            <w:pPr>
              <w:pStyle w:val="NormalWeb"/>
              <w:spacing w:before="0" w:beforeAutospacing="0" w:after="0" w:afterAutospacing="0"/>
              <w:rPr>
                <w:sz w:val="18"/>
                <w:szCs w:val="18"/>
                <w:lang w:eastAsia="en-US"/>
              </w:rPr>
            </w:pPr>
            <w:r w:rsidRPr="00827847">
              <w:rPr>
                <w:b/>
                <w:bCs/>
                <w:i/>
                <w:iCs/>
                <w:sz w:val="18"/>
                <w:szCs w:val="18"/>
                <w:lang w:eastAsia="en-US"/>
              </w:rPr>
              <w:t>RESPECTFUL</w:t>
            </w:r>
            <w:r w:rsidRPr="00827847">
              <w:rPr>
                <w:i/>
                <w:iCs/>
                <w:sz w:val="18"/>
                <w:szCs w:val="18"/>
                <w:lang w:eastAsia="en-US"/>
              </w:rPr>
              <w:t xml:space="preserve"> </w:t>
            </w:r>
            <w:r w:rsidRPr="00827847">
              <w:rPr>
                <w:sz w:val="18"/>
                <w:szCs w:val="18"/>
                <w:lang w:eastAsia="en-US"/>
              </w:rPr>
              <w:t>to our customers and each other</w:t>
            </w:r>
          </w:p>
          <w:p w14:paraId="3730B8FF" w14:textId="77777777" w:rsidR="004B40DE" w:rsidRPr="00827847" w:rsidRDefault="004B40DE" w:rsidP="004B40DE">
            <w:pPr>
              <w:pStyle w:val="NormalWeb"/>
              <w:spacing w:before="0" w:beforeAutospacing="0" w:after="0" w:afterAutospacing="0"/>
              <w:rPr>
                <w:sz w:val="18"/>
                <w:szCs w:val="18"/>
                <w:lang w:eastAsia="en-US"/>
              </w:rPr>
            </w:pPr>
            <w:r w:rsidRPr="00827847">
              <w:rPr>
                <w:b/>
                <w:bCs/>
                <w:i/>
                <w:iCs/>
                <w:sz w:val="18"/>
                <w:szCs w:val="18"/>
                <w:lang w:eastAsia="en-US"/>
              </w:rPr>
              <w:t>CREATIVE</w:t>
            </w:r>
            <w:r w:rsidRPr="00827847">
              <w:rPr>
                <w:b/>
                <w:bCs/>
                <w:sz w:val="18"/>
                <w:szCs w:val="18"/>
                <w:lang w:eastAsia="en-US"/>
              </w:rPr>
              <w:t xml:space="preserve"> </w:t>
            </w:r>
            <w:r w:rsidRPr="00827847">
              <w:rPr>
                <w:sz w:val="18"/>
                <w:szCs w:val="18"/>
                <w:lang w:eastAsia="en-US"/>
              </w:rPr>
              <w:t>in our approach and ambition</w:t>
            </w:r>
          </w:p>
          <w:p w14:paraId="7AF5FA7B" w14:textId="6335CFBF" w:rsidR="000B2CF2" w:rsidRPr="00827847" w:rsidRDefault="004B40DE" w:rsidP="004B40DE">
            <w:pPr>
              <w:jc w:val="both"/>
              <w:rPr>
                <w:rFonts w:cs="Arial"/>
                <w:b/>
                <w:sz w:val="18"/>
                <w:szCs w:val="18"/>
              </w:rPr>
            </w:pPr>
            <w:r w:rsidRPr="00827847">
              <w:rPr>
                <w:b/>
                <w:bCs/>
                <w:i/>
                <w:iCs/>
                <w:sz w:val="18"/>
                <w:szCs w:val="18"/>
              </w:rPr>
              <w:t>EXCELLENT</w:t>
            </w:r>
            <w:r w:rsidRPr="00827847">
              <w:rPr>
                <w:b/>
                <w:bCs/>
                <w:sz w:val="18"/>
                <w:szCs w:val="18"/>
              </w:rPr>
              <w:t xml:space="preserve"> </w:t>
            </w:r>
            <w:r w:rsidRPr="00827847">
              <w:rPr>
                <w:sz w:val="18"/>
                <w:szCs w:val="18"/>
              </w:rPr>
              <w:t>at delivering meaningful services to our customers</w:t>
            </w:r>
          </w:p>
        </w:tc>
        <w:tc>
          <w:tcPr>
            <w:tcW w:w="567" w:type="dxa"/>
            <w:vMerge w:val="restart"/>
            <w:tcBorders>
              <w:top w:val="nil"/>
              <w:left w:val="nil"/>
            </w:tcBorders>
          </w:tcPr>
          <w:p w14:paraId="442086C9" w14:textId="77777777" w:rsidR="000B2CF2" w:rsidRPr="00827847" w:rsidRDefault="000B2CF2" w:rsidP="00921D37">
            <w:pPr>
              <w:jc w:val="both"/>
              <w:rPr>
                <w:rFonts w:cs="Arial"/>
                <w:b/>
                <w:sz w:val="18"/>
                <w:szCs w:val="18"/>
              </w:rPr>
            </w:pPr>
          </w:p>
        </w:tc>
        <w:tc>
          <w:tcPr>
            <w:tcW w:w="3685" w:type="dxa"/>
          </w:tcPr>
          <w:p w14:paraId="2EDF98EC" w14:textId="77777777" w:rsidR="000B2CF2" w:rsidRPr="00827847" w:rsidRDefault="000B2CF2" w:rsidP="00AC774D">
            <w:pPr>
              <w:rPr>
                <w:rFonts w:cs="Arial"/>
                <w:sz w:val="18"/>
                <w:szCs w:val="18"/>
                <w:lang w:eastAsia="en-GB"/>
              </w:rPr>
            </w:pPr>
            <w:r w:rsidRPr="00827847">
              <w:rPr>
                <w:rFonts w:cs="Arial"/>
                <w:sz w:val="18"/>
                <w:szCs w:val="18"/>
              </w:rPr>
              <w:t>Mobile working required</w:t>
            </w:r>
          </w:p>
        </w:tc>
        <w:tc>
          <w:tcPr>
            <w:tcW w:w="3344" w:type="dxa"/>
          </w:tcPr>
          <w:p w14:paraId="52FA6FA6" w14:textId="56BAA097" w:rsidR="000B2CF2" w:rsidRPr="00827847" w:rsidRDefault="00F83CDA" w:rsidP="00023BB0">
            <w:pPr>
              <w:rPr>
                <w:rFonts w:cs="Arial"/>
                <w:sz w:val="18"/>
                <w:szCs w:val="18"/>
              </w:rPr>
            </w:pPr>
            <w:r w:rsidRPr="00827847">
              <w:rPr>
                <w:rFonts w:cs="Arial"/>
                <w:sz w:val="18"/>
                <w:szCs w:val="18"/>
              </w:rPr>
              <w:t>Yes</w:t>
            </w:r>
          </w:p>
          <w:p w14:paraId="6C9A0BF1" w14:textId="77777777" w:rsidR="00023BB0" w:rsidRPr="00827847" w:rsidRDefault="00023BB0" w:rsidP="00023BB0">
            <w:pPr>
              <w:rPr>
                <w:rFonts w:cs="Arial"/>
                <w:sz w:val="18"/>
                <w:szCs w:val="18"/>
              </w:rPr>
            </w:pPr>
          </w:p>
        </w:tc>
      </w:tr>
      <w:tr w:rsidR="000B2CF2" w:rsidRPr="00827847" w14:paraId="35E08B0F" w14:textId="77777777" w:rsidTr="00921D37">
        <w:tc>
          <w:tcPr>
            <w:tcW w:w="7792" w:type="dxa"/>
            <w:vMerge/>
            <w:tcBorders>
              <w:top w:val="nil"/>
              <w:right w:val="nil"/>
            </w:tcBorders>
          </w:tcPr>
          <w:p w14:paraId="79B191D2" w14:textId="77777777" w:rsidR="000B2CF2" w:rsidRPr="00827847" w:rsidRDefault="000B2CF2" w:rsidP="00AC774D">
            <w:pPr>
              <w:pStyle w:val="ListParagraph"/>
              <w:ind w:left="360"/>
              <w:jc w:val="both"/>
              <w:rPr>
                <w:rFonts w:asciiTheme="minorHAnsi" w:hAnsiTheme="minorHAnsi" w:cs="Arial"/>
                <w:b/>
                <w:sz w:val="18"/>
                <w:szCs w:val="18"/>
              </w:rPr>
            </w:pPr>
          </w:p>
        </w:tc>
        <w:tc>
          <w:tcPr>
            <w:tcW w:w="567" w:type="dxa"/>
            <w:vMerge/>
            <w:tcBorders>
              <w:top w:val="nil"/>
              <w:left w:val="nil"/>
            </w:tcBorders>
          </w:tcPr>
          <w:p w14:paraId="2C3421E5" w14:textId="77777777" w:rsidR="000B2CF2" w:rsidRPr="00827847" w:rsidRDefault="000B2CF2" w:rsidP="00AC774D">
            <w:pPr>
              <w:pStyle w:val="ListParagraph"/>
              <w:ind w:left="360"/>
              <w:jc w:val="both"/>
              <w:rPr>
                <w:rFonts w:asciiTheme="minorHAnsi" w:hAnsiTheme="minorHAnsi" w:cs="Arial"/>
                <w:b/>
                <w:sz w:val="18"/>
                <w:szCs w:val="18"/>
              </w:rPr>
            </w:pPr>
          </w:p>
        </w:tc>
        <w:tc>
          <w:tcPr>
            <w:tcW w:w="3685" w:type="dxa"/>
          </w:tcPr>
          <w:p w14:paraId="67052ABA" w14:textId="77777777" w:rsidR="000B2CF2" w:rsidRPr="00827847" w:rsidRDefault="000B2CF2" w:rsidP="00AC774D">
            <w:pPr>
              <w:rPr>
                <w:rFonts w:cs="Arial"/>
                <w:sz w:val="18"/>
                <w:szCs w:val="18"/>
              </w:rPr>
            </w:pPr>
            <w:r w:rsidRPr="00827847">
              <w:rPr>
                <w:rFonts w:cs="Arial"/>
                <w:sz w:val="18"/>
                <w:szCs w:val="18"/>
              </w:rPr>
              <w:t>Other</w:t>
            </w:r>
          </w:p>
          <w:p w14:paraId="4C4507EC" w14:textId="77777777" w:rsidR="000B2CF2" w:rsidRPr="00827847" w:rsidRDefault="000B2CF2" w:rsidP="00AC774D">
            <w:pPr>
              <w:rPr>
                <w:rFonts w:cs="Arial"/>
                <w:sz w:val="18"/>
                <w:szCs w:val="18"/>
              </w:rPr>
            </w:pPr>
          </w:p>
        </w:tc>
        <w:tc>
          <w:tcPr>
            <w:tcW w:w="3344" w:type="dxa"/>
          </w:tcPr>
          <w:p w14:paraId="0F4DC739" w14:textId="0AA74D92" w:rsidR="000B2CF2" w:rsidRPr="00827847" w:rsidRDefault="000B2CF2" w:rsidP="00AC774D">
            <w:pPr>
              <w:rPr>
                <w:rFonts w:cs="Arial"/>
                <w:color w:val="FFFFFF" w:themeColor="background1"/>
                <w:sz w:val="18"/>
                <w:szCs w:val="18"/>
              </w:rPr>
            </w:pPr>
          </w:p>
        </w:tc>
      </w:tr>
    </w:tbl>
    <w:p w14:paraId="02437E84" w14:textId="77777777" w:rsidR="005302DC" w:rsidRPr="00827847" w:rsidRDefault="004347AE" w:rsidP="004347AE">
      <w:pPr>
        <w:jc w:val="center"/>
        <w:rPr>
          <w:rFonts w:cs="Arial"/>
          <w:sz w:val="18"/>
          <w:szCs w:val="18"/>
        </w:rPr>
      </w:pPr>
      <w:r w:rsidRPr="00827847">
        <w:rPr>
          <w:rFonts w:cs="Arial"/>
          <w:sz w:val="18"/>
          <w:szCs w:val="18"/>
        </w:rPr>
        <w:t>You are also required to undertake any other duties</w:t>
      </w:r>
      <w:r w:rsidR="000B2CF2" w:rsidRPr="00827847">
        <w:rPr>
          <w:rFonts w:cs="Arial"/>
          <w:sz w:val="18"/>
          <w:szCs w:val="18"/>
        </w:rPr>
        <w:t xml:space="preserve"> including Health &amp; Safety and compliance</w:t>
      </w:r>
      <w:r w:rsidRPr="00827847">
        <w:rPr>
          <w:rFonts w:cs="Arial"/>
          <w:sz w:val="18"/>
          <w:szCs w:val="18"/>
        </w:rPr>
        <w:t xml:space="preserve"> within your capabilities as maybe reasonably required</w:t>
      </w:r>
    </w:p>
    <w:sectPr w:rsidR="005302DC" w:rsidRPr="00827847" w:rsidSect="005955CC">
      <w:headerReference w:type="default" r:id="rId10"/>
      <w:pgSz w:w="16838" w:h="11906" w:orient="landscape"/>
      <w:pgMar w:top="624" w:right="720" w:bottom="284" w:left="624"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04C2" w14:textId="77777777" w:rsidR="00D25541" w:rsidRDefault="00D25541" w:rsidP="004347AE">
      <w:pPr>
        <w:spacing w:after="0" w:line="240" w:lineRule="auto"/>
      </w:pPr>
      <w:r>
        <w:separator/>
      </w:r>
    </w:p>
  </w:endnote>
  <w:endnote w:type="continuationSeparator" w:id="0">
    <w:p w14:paraId="29158A62" w14:textId="77777777" w:rsidR="00D25541" w:rsidRDefault="00D25541" w:rsidP="00434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C9C0E" w14:textId="77777777" w:rsidR="00D25541" w:rsidRDefault="00D25541" w:rsidP="004347AE">
      <w:pPr>
        <w:spacing w:after="0" w:line="240" w:lineRule="auto"/>
      </w:pPr>
      <w:r>
        <w:separator/>
      </w:r>
    </w:p>
  </w:footnote>
  <w:footnote w:type="continuationSeparator" w:id="0">
    <w:p w14:paraId="513EE332" w14:textId="77777777" w:rsidR="00D25541" w:rsidRDefault="00D25541" w:rsidP="00434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0E3C" w14:textId="77777777" w:rsidR="00114B58" w:rsidRDefault="00114B58" w:rsidP="005955CC">
    <w:pPr>
      <w:pStyle w:val="Header"/>
      <w:jc w:val="right"/>
    </w:pPr>
  </w:p>
  <w:p w14:paraId="5CBBBCEE" w14:textId="77777777" w:rsidR="005955CC" w:rsidRDefault="005955CC" w:rsidP="005955CC">
    <w:pPr>
      <w:pStyle w:val="Header"/>
      <w:jc w:val="right"/>
    </w:pPr>
    <w:r w:rsidRPr="005955CC">
      <w:rPr>
        <w:noProof/>
        <w:lang w:eastAsia="en-GB"/>
      </w:rPr>
      <w:drawing>
        <wp:anchor distT="0" distB="0" distL="114300" distR="114300" simplePos="0" relativeHeight="251658240" behindDoc="0" locked="0" layoutInCell="1" allowOverlap="1" wp14:anchorId="6BDB0FEC" wp14:editId="4DFEC7B8">
          <wp:simplePos x="0" y="0"/>
          <wp:positionH relativeFrom="column">
            <wp:posOffset>8115300</wp:posOffset>
          </wp:positionH>
          <wp:positionV relativeFrom="paragraph">
            <wp:posOffset>-1270</wp:posOffset>
          </wp:positionV>
          <wp:extent cx="1721485" cy="280242"/>
          <wp:effectExtent l="0" t="0" r="0" b="5715"/>
          <wp:wrapThrough wrapText="bothSides">
            <wp:wrapPolygon edited="0">
              <wp:start x="0" y="0"/>
              <wp:lineTo x="0" y="20571"/>
              <wp:lineTo x="21273" y="20571"/>
              <wp:lineTo x="21273" y="0"/>
              <wp:lineTo x="0" y="0"/>
            </wp:wrapPolygon>
          </wp:wrapThrough>
          <wp:docPr id="2" name="Picture 2" descr="C:\Users\Victoria.Lomas\AppData\Local\Microsoft\Windows\Temporary Internet Files\Content.Outlook\V76KYQFG\15128 - Onward - L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ia.Lomas\AppData\Local\Microsoft\Windows\Temporary Internet Files\Content.Outlook\V76KYQFG\15128 - Onward - Logo_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1485" cy="280242"/>
                  </a:xfrm>
                  <a:prstGeom prst="rect">
                    <a:avLst/>
                  </a:prstGeom>
                  <a:noFill/>
                  <a:ln>
                    <a:noFill/>
                  </a:ln>
                </pic:spPr>
              </pic:pic>
            </a:graphicData>
          </a:graphic>
        </wp:anchor>
      </w:drawing>
    </w:r>
  </w:p>
  <w:p w14:paraId="294BEBF3" w14:textId="77777777" w:rsidR="00EB5BB1" w:rsidRDefault="00EB5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AEE"/>
    <w:multiLevelType w:val="hybridMultilevel"/>
    <w:tmpl w:val="2A5C4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725D4"/>
    <w:multiLevelType w:val="multilevel"/>
    <w:tmpl w:val="EF12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166BA3"/>
    <w:multiLevelType w:val="hybridMultilevel"/>
    <w:tmpl w:val="B890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034B7"/>
    <w:multiLevelType w:val="hybridMultilevel"/>
    <w:tmpl w:val="1C74D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D0A02"/>
    <w:multiLevelType w:val="hybridMultilevel"/>
    <w:tmpl w:val="E0B2CD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6387508"/>
    <w:multiLevelType w:val="hybridMultilevel"/>
    <w:tmpl w:val="FD3C6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617DE"/>
    <w:multiLevelType w:val="hybridMultilevel"/>
    <w:tmpl w:val="281A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FC35B7"/>
    <w:multiLevelType w:val="hybridMultilevel"/>
    <w:tmpl w:val="DE4A7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3733D"/>
    <w:multiLevelType w:val="hybridMultilevel"/>
    <w:tmpl w:val="5D063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2A1656"/>
    <w:multiLevelType w:val="hybridMultilevel"/>
    <w:tmpl w:val="45DA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F1DB4"/>
    <w:multiLevelType w:val="hybridMultilevel"/>
    <w:tmpl w:val="2CB0E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0D4E4A"/>
    <w:multiLevelType w:val="hybridMultilevel"/>
    <w:tmpl w:val="5146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0C0706"/>
    <w:multiLevelType w:val="hybridMultilevel"/>
    <w:tmpl w:val="541AEAC2"/>
    <w:lvl w:ilvl="0" w:tplc="B7B660C4">
      <w:start w:val="1"/>
      <w:numFmt w:val="bullet"/>
      <w:lvlText w:val=""/>
      <w:lvlJc w:val="left"/>
      <w:pPr>
        <w:ind w:hanging="360"/>
      </w:pPr>
      <w:rPr>
        <w:rFonts w:ascii="Symbol" w:eastAsia="Symbol" w:hAnsi="Symbol" w:hint="default"/>
        <w:w w:val="99"/>
        <w:sz w:val="20"/>
        <w:szCs w:val="20"/>
      </w:rPr>
    </w:lvl>
    <w:lvl w:ilvl="1" w:tplc="D9D08F46">
      <w:start w:val="1"/>
      <w:numFmt w:val="bullet"/>
      <w:lvlText w:val="•"/>
      <w:lvlJc w:val="left"/>
      <w:rPr>
        <w:rFonts w:hint="default"/>
      </w:rPr>
    </w:lvl>
    <w:lvl w:ilvl="2" w:tplc="0B64730C">
      <w:start w:val="1"/>
      <w:numFmt w:val="bullet"/>
      <w:lvlText w:val="•"/>
      <w:lvlJc w:val="left"/>
      <w:rPr>
        <w:rFonts w:hint="default"/>
      </w:rPr>
    </w:lvl>
    <w:lvl w:ilvl="3" w:tplc="05DAD83C">
      <w:start w:val="1"/>
      <w:numFmt w:val="bullet"/>
      <w:lvlText w:val="•"/>
      <w:lvlJc w:val="left"/>
      <w:rPr>
        <w:rFonts w:hint="default"/>
      </w:rPr>
    </w:lvl>
    <w:lvl w:ilvl="4" w:tplc="372E4950">
      <w:start w:val="1"/>
      <w:numFmt w:val="bullet"/>
      <w:lvlText w:val="•"/>
      <w:lvlJc w:val="left"/>
      <w:rPr>
        <w:rFonts w:hint="default"/>
      </w:rPr>
    </w:lvl>
    <w:lvl w:ilvl="5" w:tplc="18085656">
      <w:start w:val="1"/>
      <w:numFmt w:val="bullet"/>
      <w:lvlText w:val="•"/>
      <w:lvlJc w:val="left"/>
      <w:rPr>
        <w:rFonts w:hint="default"/>
      </w:rPr>
    </w:lvl>
    <w:lvl w:ilvl="6" w:tplc="722A40EE">
      <w:start w:val="1"/>
      <w:numFmt w:val="bullet"/>
      <w:lvlText w:val="•"/>
      <w:lvlJc w:val="left"/>
      <w:rPr>
        <w:rFonts w:hint="default"/>
      </w:rPr>
    </w:lvl>
    <w:lvl w:ilvl="7" w:tplc="57DE65B0">
      <w:start w:val="1"/>
      <w:numFmt w:val="bullet"/>
      <w:lvlText w:val="•"/>
      <w:lvlJc w:val="left"/>
      <w:rPr>
        <w:rFonts w:hint="default"/>
      </w:rPr>
    </w:lvl>
    <w:lvl w:ilvl="8" w:tplc="7680AED8">
      <w:start w:val="1"/>
      <w:numFmt w:val="bullet"/>
      <w:lvlText w:val="•"/>
      <w:lvlJc w:val="left"/>
      <w:rPr>
        <w:rFonts w:hint="default"/>
      </w:rPr>
    </w:lvl>
  </w:abstractNum>
  <w:abstractNum w:abstractNumId="13" w15:restartNumberingAfterBreak="0">
    <w:nsid w:val="610129BD"/>
    <w:multiLevelType w:val="hybridMultilevel"/>
    <w:tmpl w:val="C554B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686F5A"/>
    <w:multiLevelType w:val="hybridMultilevel"/>
    <w:tmpl w:val="F4144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1145CF8"/>
    <w:multiLevelType w:val="hybridMultilevel"/>
    <w:tmpl w:val="03FE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942185">
    <w:abstractNumId w:val="2"/>
  </w:num>
  <w:num w:numId="2" w16cid:durableId="1529248984">
    <w:abstractNumId w:val="10"/>
  </w:num>
  <w:num w:numId="3" w16cid:durableId="90977539">
    <w:abstractNumId w:val="11"/>
  </w:num>
  <w:num w:numId="4" w16cid:durableId="570425662">
    <w:abstractNumId w:val="8"/>
  </w:num>
  <w:num w:numId="5" w16cid:durableId="31883236">
    <w:abstractNumId w:val="3"/>
  </w:num>
  <w:num w:numId="6" w16cid:durableId="41829550">
    <w:abstractNumId w:val="0"/>
  </w:num>
  <w:num w:numId="7" w16cid:durableId="617028059">
    <w:abstractNumId w:val="9"/>
  </w:num>
  <w:num w:numId="8" w16cid:durableId="673648381">
    <w:abstractNumId w:val="7"/>
  </w:num>
  <w:num w:numId="9" w16cid:durableId="2062435160">
    <w:abstractNumId w:val="5"/>
  </w:num>
  <w:num w:numId="10" w16cid:durableId="537427403">
    <w:abstractNumId w:val="4"/>
  </w:num>
  <w:num w:numId="11" w16cid:durableId="1082752180">
    <w:abstractNumId w:val="15"/>
  </w:num>
  <w:num w:numId="12" w16cid:durableId="1652175147">
    <w:abstractNumId w:val="14"/>
  </w:num>
  <w:num w:numId="13" w16cid:durableId="1955285345">
    <w:abstractNumId w:val="12"/>
  </w:num>
  <w:num w:numId="14" w16cid:durableId="477461151">
    <w:abstractNumId w:val="1"/>
  </w:num>
  <w:num w:numId="15" w16cid:durableId="572080249">
    <w:abstractNumId w:val="10"/>
  </w:num>
  <w:num w:numId="16" w16cid:durableId="444082369">
    <w:abstractNumId w:val="6"/>
  </w:num>
  <w:num w:numId="17" w16cid:durableId="897475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330"/>
    <w:rsid w:val="0002065C"/>
    <w:rsid w:val="00023BB0"/>
    <w:rsid w:val="00044466"/>
    <w:rsid w:val="00061953"/>
    <w:rsid w:val="00083F73"/>
    <w:rsid w:val="00092DA1"/>
    <w:rsid w:val="000A7D82"/>
    <w:rsid w:val="000B2CF2"/>
    <w:rsid w:val="000B67AA"/>
    <w:rsid w:val="000F4E98"/>
    <w:rsid w:val="00100A73"/>
    <w:rsid w:val="00114B58"/>
    <w:rsid w:val="001160AC"/>
    <w:rsid w:val="00156D92"/>
    <w:rsid w:val="00184DE4"/>
    <w:rsid w:val="00191A78"/>
    <w:rsid w:val="0019438D"/>
    <w:rsid w:val="001C69C1"/>
    <w:rsid w:val="001E1BC2"/>
    <w:rsid w:val="00204538"/>
    <w:rsid w:val="00207BB9"/>
    <w:rsid w:val="00213B4C"/>
    <w:rsid w:val="0022169B"/>
    <w:rsid w:val="00231653"/>
    <w:rsid w:val="00261FC8"/>
    <w:rsid w:val="00283302"/>
    <w:rsid w:val="002918E9"/>
    <w:rsid w:val="002A74F9"/>
    <w:rsid w:val="002B2C11"/>
    <w:rsid w:val="002C1B12"/>
    <w:rsid w:val="002D3B44"/>
    <w:rsid w:val="00301586"/>
    <w:rsid w:val="00416F64"/>
    <w:rsid w:val="0042070C"/>
    <w:rsid w:val="00425678"/>
    <w:rsid w:val="004274FE"/>
    <w:rsid w:val="00431277"/>
    <w:rsid w:val="004347AE"/>
    <w:rsid w:val="00452FFB"/>
    <w:rsid w:val="00457293"/>
    <w:rsid w:val="004A4D6F"/>
    <w:rsid w:val="004A504B"/>
    <w:rsid w:val="004B40DE"/>
    <w:rsid w:val="005172B4"/>
    <w:rsid w:val="005302DC"/>
    <w:rsid w:val="00563E3A"/>
    <w:rsid w:val="005643F0"/>
    <w:rsid w:val="00577622"/>
    <w:rsid w:val="00580D44"/>
    <w:rsid w:val="005955CC"/>
    <w:rsid w:val="00597BAA"/>
    <w:rsid w:val="005B3B5B"/>
    <w:rsid w:val="005C19CB"/>
    <w:rsid w:val="005F6753"/>
    <w:rsid w:val="00632638"/>
    <w:rsid w:val="006B02B3"/>
    <w:rsid w:val="006C580C"/>
    <w:rsid w:val="006F4F76"/>
    <w:rsid w:val="0071550F"/>
    <w:rsid w:val="00725412"/>
    <w:rsid w:val="00744976"/>
    <w:rsid w:val="007556FF"/>
    <w:rsid w:val="007613BF"/>
    <w:rsid w:val="00766450"/>
    <w:rsid w:val="007B45B5"/>
    <w:rsid w:val="007E6A8E"/>
    <w:rsid w:val="0080582F"/>
    <w:rsid w:val="008177FE"/>
    <w:rsid w:val="00827847"/>
    <w:rsid w:val="00870500"/>
    <w:rsid w:val="008A14E9"/>
    <w:rsid w:val="008E48AE"/>
    <w:rsid w:val="008F7A66"/>
    <w:rsid w:val="00905C67"/>
    <w:rsid w:val="0091028C"/>
    <w:rsid w:val="00921D37"/>
    <w:rsid w:val="009305EF"/>
    <w:rsid w:val="00943743"/>
    <w:rsid w:val="00960024"/>
    <w:rsid w:val="00980CEB"/>
    <w:rsid w:val="00997C74"/>
    <w:rsid w:val="009C42E4"/>
    <w:rsid w:val="009E027E"/>
    <w:rsid w:val="009E5663"/>
    <w:rsid w:val="00A04A52"/>
    <w:rsid w:val="00A20A7E"/>
    <w:rsid w:val="00A351A4"/>
    <w:rsid w:val="00A529C1"/>
    <w:rsid w:val="00A54052"/>
    <w:rsid w:val="00A658F8"/>
    <w:rsid w:val="00AA5F60"/>
    <w:rsid w:val="00AB7CBB"/>
    <w:rsid w:val="00AC3115"/>
    <w:rsid w:val="00AC774D"/>
    <w:rsid w:val="00B07D2F"/>
    <w:rsid w:val="00B11AA1"/>
    <w:rsid w:val="00B30304"/>
    <w:rsid w:val="00B50835"/>
    <w:rsid w:val="00B5094E"/>
    <w:rsid w:val="00B9469B"/>
    <w:rsid w:val="00BD61AA"/>
    <w:rsid w:val="00C214B6"/>
    <w:rsid w:val="00C4561C"/>
    <w:rsid w:val="00C76ABD"/>
    <w:rsid w:val="00CC50DE"/>
    <w:rsid w:val="00CE2E80"/>
    <w:rsid w:val="00CE6D5D"/>
    <w:rsid w:val="00CF3875"/>
    <w:rsid w:val="00D25541"/>
    <w:rsid w:val="00D3044D"/>
    <w:rsid w:val="00D44FB8"/>
    <w:rsid w:val="00D50018"/>
    <w:rsid w:val="00D73B1F"/>
    <w:rsid w:val="00DB00EA"/>
    <w:rsid w:val="00DB53F8"/>
    <w:rsid w:val="00E12326"/>
    <w:rsid w:val="00E322FA"/>
    <w:rsid w:val="00EB5BB1"/>
    <w:rsid w:val="00EC1A58"/>
    <w:rsid w:val="00EE21BE"/>
    <w:rsid w:val="00EF2330"/>
    <w:rsid w:val="00EF6344"/>
    <w:rsid w:val="00F35B00"/>
    <w:rsid w:val="00F37D8E"/>
    <w:rsid w:val="00F67583"/>
    <w:rsid w:val="00F83CDA"/>
    <w:rsid w:val="00FA37EE"/>
    <w:rsid w:val="00FA77CA"/>
    <w:rsid w:val="00FD4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2E8C2"/>
  <w15:chartTrackingRefBased/>
  <w15:docId w15:val="{6BAC51C2-AE99-4B2C-964D-E00BC9C9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7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015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2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2065C"/>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4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7AE"/>
  </w:style>
  <w:style w:type="paragraph" w:styleId="Footer">
    <w:name w:val="footer"/>
    <w:basedOn w:val="Normal"/>
    <w:link w:val="FooterChar"/>
    <w:uiPriority w:val="99"/>
    <w:unhideWhenUsed/>
    <w:rsid w:val="00434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7AE"/>
  </w:style>
  <w:style w:type="character" w:customStyle="1" w:styleId="Heading1Char">
    <w:name w:val="Heading 1 Char"/>
    <w:basedOn w:val="DefaultParagraphFont"/>
    <w:link w:val="Heading1"/>
    <w:uiPriority w:val="9"/>
    <w:rsid w:val="0042070C"/>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42070C"/>
    <w:rPr>
      <w:color w:val="808080"/>
    </w:rPr>
  </w:style>
  <w:style w:type="paragraph" w:styleId="BalloonText">
    <w:name w:val="Balloon Text"/>
    <w:basedOn w:val="Normal"/>
    <w:link w:val="BalloonTextChar"/>
    <w:uiPriority w:val="99"/>
    <w:semiHidden/>
    <w:unhideWhenUsed/>
    <w:rsid w:val="00D30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44D"/>
    <w:rPr>
      <w:rFonts w:ascii="Segoe UI" w:hAnsi="Segoe UI" w:cs="Segoe UI"/>
      <w:sz w:val="18"/>
      <w:szCs w:val="18"/>
    </w:rPr>
  </w:style>
  <w:style w:type="paragraph" w:customStyle="1" w:styleId="Default">
    <w:name w:val="Default"/>
    <w:rsid w:val="009C42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4B40DE"/>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30158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1335">
      <w:bodyDiv w:val="1"/>
      <w:marLeft w:val="0"/>
      <w:marRight w:val="0"/>
      <w:marTop w:val="0"/>
      <w:marBottom w:val="0"/>
      <w:divBdr>
        <w:top w:val="none" w:sz="0" w:space="0" w:color="auto"/>
        <w:left w:val="none" w:sz="0" w:space="0" w:color="auto"/>
        <w:bottom w:val="none" w:sz="0" w:space="0" w:color="auto"/>
        <w:right w:val="none" w:sz="0" w:space="0" w:color="auto"/>
      </w:divBdr>
    </w:div>
    <w:div w:id="770394093">
      <w:bodyDiv w:val="1"/>
      <w:marLeft w:val="0"/>
      <w:marRight w:val="0"/>
      <w:marTop w:val="0"/>
      <w:marBottom w:val="0"/>
      <w:divBdr>
        <w:top w:val="none" w:sz="0" w:space="0" w:color="auto"/>
        <w:left w:val="none" w:sz="0" w:space="0" w:color="auto"/>
        <w:bottom w:val="none" w:sz="0" w:space="0" w:color="auto"/>
        <w:right w:val="none" w:sz="0" w:space="0" w:color="auto"/>
      </w:divBdr>
    </w:div>
    <w:div w:id="779687557">
      <w:bodyDiv w:val="1"/>
      <w:marLeft w:val="0"/>
      <w:marRight w:val="0"/>
      <w:marTop w:val="0"/>
      <w:marBottom w:val="0"/>
      <w:divBdr>
        <w:top w:val="none" w:sz="0" w:space="0" w:color="auto"/>
        <w:left w:val="none" w:sz="0" w:space="0" w:color="auto"/>
        <w:bottom w:val="none" w:sz="0" w:space="0" w:color="auto"/>
        <w:right w:val="none" w:sz="0" w:space="0" w:color="auto"/>
      </w:divBdr>
    </w:div>
    <w:div w:id="790637038">
      <w:bodyDiv w:val="1"/>
      <w:marLeft w:val="0"/>
      <w:marRight w:val="0"/>
      <w:marTop w:val="0"/>
      <w:marBottom w:val="0"/>
      <w:divBdr>
        <w:top w:val="none" w:sz="0" w:space="0" w:color="auto"/>
        <w:left w:val="none" w:sz="0" w:space="0" w:color="auto"/>
        <w:bottom w:val="none" w:sz="0" w:space="0" w:color="auto"/>
        <w:right w:val="none" w:sz="0" w:space="0" w:color="auto"/>
      </w:divBdr>
    </w:div>
    <w:div w:id="1044216834">
      <w:bodyDiv w:val="1"/>
      <w:marLeft w:val="0"/>
      <w:marRight w:val="0"/>
      <w:marTop w:val="0"/>
      <w:marBottom w:val="0"/>
      <w:divBdr>
        <w:top w:val="none" w:sz="0" w:space="0" w:color="auto"/>
        <w:left w:val="none" w:sz="0" w:space="0" w:color="auto"/>
        <w:bottom w:val="none" w:sz="0" w:space="0" w:color="auto"/>
        <w:right w:val="none" w:sz="0" w:space="0" w:color="auto"/>
      </w:divBdr>
    </w:div>
    <w:div w:id="1094013660">
      <w:bodyDiv w:val="1"/>
      <w:marLeft w:val="0"/>
      <w:marRight w:val="0"/>
      <w:marTop w:val="0"/>
      <w:marBottom w:val="0"/>
      <w:divBdr>
        <w:top w:val="none" w:sz="0" w:space="0" w:color="auto"/>
        <w:left w:val="none" w:sz="0" w:space="0" w:color="auto"/>
        <w:bottom w:val="none" w:sz="0" w:space="0" w:color="auto"/>
        <w:right w:val="none" w:sz="0" w:space="0" w:color="auto"/>
      </w:divBdr>
    </w:div>
    <w:div w:id="1142582368">
      <w:bodyDiv w:val="1"/>
      <w:marLeft w:val="0"/>
      <w:marRight w:val="0"/>
      <w:marTop w:val="0"/>
      <w:marBottom w:val="0"/>
      <w:divBdr>
        <w:top w:val="none" w:sz="0" w:space="0" w:color="auto"/>
        <w:left w:val="none" w:sz="0" w:space="0" w:color="auto"/>
        <w:bottom w:val="none" w:sz="0" w:space="0" w:color="auto"/>
        <w:right w:val="none" w:sz="0" w:space="0" w:color="auto"/>
      </w:divBdr>
    </w:div>
    <w:div w:id="1319308807">
      <w:bodyDiv w:val="1"/>
      <w:marLeft w:val="0"/>
      <w:marRight w:val="0"/>
      <w:marTop w:val="0"/>
      <w:marBottom w:val="0"/>
      <w:divBdr>
        <w:top w:val="none" w:sz="0" w:space="0" w:color="auto"/>
        <w:left w:val="none" w:sz="0" w:space="0" w:color="auto"/>
        <w:bottom w:val="none" w:sz="0" w:space="0" w:color="auto"/>
        <w:right w:val="none" w:sz="0" w:space="0" w:color="auto"/>
      </w:divBdr>
    </w:div>
    <w:div w:id="1605527420">
      <w:bodyDiv w:val="1"/>
      <w:marLeft w:val="0"/>
      <w:marRight w:val="0"/>
      <w:marTop w:val="0"/>
      <w:marBottom w:val="0"/>
      <w:divBdr>
        <w:top w:val="none" w:sz="0" w:space="0" w:color="auto"/>
        <w:left w:val="none" w:sz="0" w:space="0" w:color="auto"/>
        <w:bottom w:val="none" w:sz="0" w:space="0" w:color="auto"/>
        <w:right w:val="none" w:sz="0" w:space="0" w:color="auto"/>
      </w:divBdr>
    </w:div>
    <w:div w:id="1976987921">
      <w:bodyDiv w:val="1"/>
      <w:marLeft w:val="0"/>
      <w:marRight w:val="0"/>
      <w:marTop w:val="0"/>
      <w:marBottom w:val="0"/>
      <w:divBdr>
        <w:top w:val="none" w:sz="0" w:space="0" w:color="auto"/>
        <w:left w:val="none" w:sz="0" w:space="0" w:color="auto"/>
        <w:bottom w:val="none" w:sz="0" w:space="0" w:color="auto"/>
        <w:right w:val="none" w:sz="0" w:space="0" w:color="auto"/>
      </w:divBdr>
    </w:div>
    <w:div w:id="209277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9A7421305A664A8446AF5AE5FF2751" ma:contentTypeVersion="23" ma:contentTypeDescription="Create a new document." ma:contentTypeScope="" ma:versionID="74c6b9075d55425b7e4ba095a51c7101">
  <xsd:schema xmlns:xsd="http://www.w3.org/2001/XMLSchema" xmlns:xs="http://www.w3.org/2001/XMLSchema" xmlns:p="http://schemas.microsoft.com/office/2006/metadata/properties" xmlns:ns2="da67a3d9-8edd-4edd-84c6-24591883f241" xmlns:ns3="923d33d5-e8c7-4512-81d6-0b0f952260a7" targetNamespace="http://schemas.microsoft.com/office/2006/metadata/properties" ma:root="true" ma:fieldsID="c8c7fffc8b5808bc987c063b96be3773" ns2:_="" ns3:_="">
    <xsd:import namespace="da67a3d9-8edd-4edd-84c6-24591883f241"/>
    <xsd:import namespace="923d33d5-e8c7-4512-81d6-0b0f952260a7"/>
    <xsd:element name="properties">
      <xsd:complexType>
        <xsd:sequence>
          <xsd:element name="documentManagement">
            <xsd:complexType>
              <xsd:all>
                <xsd:element ref="ns2:AxSourceListID" minOccurs="0"/>
                <xsd:element ref="ns2:AxSourceItem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7a3d9-8edd-4edd-84c6-24591883f241" elementFormDefault="qualified">
    <xsd:import namespace="http://schemas.microsoft.com/office/2006/documentManagement/types"/>
    <xsd:import namespace="http://schemas.microsoft.com/office/infopath/2007/PartnerControls"/>
    <xsd:element name="AxSourceListID" ma:index="8" nillable="true" ma:displayName="AxSourceListID" ma:internalName="AxSourceListID" ma:readOnly="false">
      <xsd:simpleType>
        <xsd:restriction base="dms:Unknown"/>
      </xsd:simpleType>
    </xsd:element>
    <xsd:element name="AxSourceItemID" ma:index="9" nillable="true" ma:displayName="AxSourceItemID" ma:internalName="AxSourceItemID" ma:readOnly="false">
      <xsd:simpleType>
        <xsd:restriction base="dms:Unknow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0d899df-bd11-4acd-8a49-3551f7470e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3d33d5-e8c7-4512-81d6-0b0f952260a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5b5933b-9ac0-450b-8871-90f9673df151}" ma:internalName="TaxCatchAll" ma:showField="CatchAllData" ma:web="923d33d5-e8c7-4512-81d6-0b0f95226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xSourceListID xmlns="da67a3d9-8edd-4edd-84c6-24591883f241" xsi:nil="true"/>
    <AxSourceItemID xmlns="da67a3d9-8edd-4edd-84c6-24591883f241" xsi:nil="true"/>
    <TaxCatchAll xmlns="923d33d5-e8c7-4512-81d6-0b0f952260a7" xsi:nil="true"/>
    <lcf76f155ced4ddcb4097134ff3c332f xmlns="da67a3d9-8edd-4edd-84c6-24591883f2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52C8E-54DA-4345-BF01-FBF615349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7a3d9-8edd-4edd-84c6-24591883f241"/>
    <ds:schemaRef ds:uri="923d33d5-e8c7-4512-81d6-0b0f95226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2D8E25-0A24-453F-B7C2-7CA593C03312}">
  <ds:schemaRefs>
    <ds:schemaRef ds:uri="http://schemas.microsoft.com/office/2006/metadata/properties"/>
    <ds:schemaRef ds:uri="http://schemas.microsoft.com/office/infopath/2007/PartnerControls"/>
    <ds:schemaRef ds:uri="da67a3d9-8edd-4edd-84c6-24591883f241"/>
    <ds:schemaRef ds:uri="923d33d5-e8c7-4512-81d6-0b0f952260a7"/>
  </ds:schemaRefs>
</ds:datastoreItem>
</file>

<file path=customXml/itemProps3.xml><?xml version="1.0" encoding="utf-8"?>
<ds:datastoreItem xmlns:ds="http://schemas.openxmlformats.org/officeDocument/2006/customXml" ds:itemID="{04CF65B8-8EF7-44E9-86D3-C14D1D67151C}">
  <ds:schemaRefs>
    <ds:schemaRef ds:uri="http://schemas.microsoft.com/sharepoint/v3/contenttype/forms"/>
  </ds:schemaRefs>
</ds:datastoreItem>
</file>

<file path=docMetadata/LabelInfo.xml><?xml version="1.0" encoding="utf-8"?>
<clbl:labelList xmlns:clbl="http://schemas.microsoft.com/office/2020/mipLabelMetadata">
  <clbl:label id="{7c1cacd0-7549-4fa4-a503-e8be5492c937}" enabled="0" method="" siteId="{7c1cacd0-7549-4fa4-a503-e8be5492c937}"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Lisa</dc:creator>
  <cp:keywords/>
  <dc:description/>
  <cp:lastModifiedBy>Anna Lorimer</cp:lastModifiedBy>
  <cp:revision>4</cp:revision>
  <cp:lastPrinted>2017-06-23T10:12:00Z</cp:lastPrinted>
  <dcterms:created xsi:type="dcterms:W3CDTF">2026-08-19T14:56:00Z</dcterms:created>
  <dcterms:modified xsi:type="dcterms:W3CDTF">2026-08-19T14:57:00Z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0x0101000C9A7421305A664A8446AF5AE5FF2751</vt:lpwstr>
  </property>
  <property fmtid="{D5CDD505-2E9C-101B-9397-08002B2CF9AE}" pid="3" name="Order">
    <vt:r8>973000</vt:r8>
  </property>
  <property fmtid="{D5CDD505-2E9C-101B-9397-08002B2CF9AE}" pid="4" name="MediaServiceImageTags">
    <vt:lpwstr/>
  </property>
</Properties>
</file>